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3F" w:rsidRPr="00D17A60" w:rsidRDefault="000D5C3F" w:rsidP="000D5C3F">
      <w:pPr>
        <w:spacing w:after="240" w:line="288" w:lineRule="auto"/>
        <w:jc w:val="both"/>
        <w:rPr>
          <w:rFonts w:ascii="Arial" w:hAnsi="Arial" w:cs="Arial"/>
        </w:rPr>
      </w:pPr>
      <w:r w:rsidRPr="00D17A60">
        <w:rPr>
          <w:rFonts w:ascii="Arial" w:hAnsi="Arial" w:cs="Arial"/>
          <w:noProof/>
          <w:lang w:eastAsia="de-AT"/>
        </w:rPr>
        <w:drawing>
          <wp:anchor distT="0" distB="0" distL="114300" distR="114300" simplePos="0" relativeHeight="251659264" behindDoc="1" locked="0" layoutInCell="1" allowOverlap="1" wp14:anchorId="0D2B4441" wp14:editId="4FE63A4B">
            <wp:simplePos x="0" y="0"/>
            <wp:positionH relativeFrom="column">
              <wp:posOffset>4171950</wp:posOffset>
            </wp:positionH>
            <wp:positionV relativeFrom="paragraph">
              <wp:posOffset>-311785</wp:posOffset>
            </wp:positionV>
            <wp:extent cx="1590675" cy="760095"/>
            <wp:effectExtent l="0" t="0" r="9525" b="1905"/>
            <wp:wrapThrough wrapText="bothSides">
              <wp:wrapPolygon edited="0">
                <wp:start x="2328" y="0"/>
                <wp:lineTo x="0" y="8662"/>
                <wp:lineTo x="0" y="11368"/>
                <wp:lineTo x="4656" y="17323"/>
                <wp:lineTo x="4915" y="21113"/>
                <wp:lineTo x="21471" y="21113"/>
                <wp:lineTo x="21471" y="15699"/>
                <wp:lineTo x="18884" y="8662"/>
                <wp:lineTo x="18884" y="0"/>
                <wp:lineTo x="2328" y="0"/>
              </wp:wrapPolygon>
            </wp:wrapThrough>
            <wp:docPr id="2050" name="Picture 2" descr="C:\Users\B706483\Desktop\PK Klangwolke\JKU_RGB_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706483\Desktop\PK Klangwolke\JKU_RGB_Schwar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760095"/>
                    </a:xfrm>
                    <a:prstGeom prst="rect">
                      <a:avLst/>
                    </a:prstGeom>
                    <a:noFill/>
                    <a:extLst/>
                  </pic:spPr>
                </pic:pic>
              </a:graphicData>
            </a:graphic>
            <wp14:sizeRelH relativeFrom="page">
              <wp14:pctWidth>0</wp14:pctWidth>
            </wp14:sizeRelH>
            <wp14:sizeRelV relativeFrom="page">
              <wp14:pctHeight>0</wp14:pctHeight>
            </wp14:sizeRelV>
          </wp:anchor>
        </w:drawing>
      </w:r>
    </w:p>
    <w:p w:rsidR="000D5C3F" w:rsidRPr="00D17A60"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Default="000D5C3F" w:rsidP="000D5C3F">
      <w:pPr>
        <w:spacing w:after="240" w:line="288" w:lineRule="auto"/>
        <w:jc w:val="both"/>
        <w:rPr>
          <w:rFonts w:ascii="Arial" w:hAnsi="Arial" w:cs="Arial"/>
          <w:b/>
        </w:rPr>
      </w:pPr>
    </w:p>
    <w:p w:rsidR="000D5C3F" w:rsidRPr="002771F0" w:rsidRDefault="000D5C3F" w:rsidP="000D5C3F">
      <w:pPr>
        <w:spacing w:after="240" w:line="288" w:lineRule="auto"/>
        <w:contextualSpacing/>
        <w:jc w:val="both"/>
        <w:rPr>
          <w:rFonts w:ascii="Arial" w:hAnsi="Arial" w:cs="Arial"/>
          <w:b/>
          <w:sz w:val="32"/>
          <w:szCs w:val="28"/>
        </w:rPr>
      </w:pPr>
      <w:r w:rsidRPr="002771F0">
        <w:rPr>
          <w:rFonts w:ascii="Arial" w:hAnsi="Arial" w:cs="Arial"/>
          <w:b/>
          <w:sz w:val="32"/>
          <w:szCs w:val="28"/>
        </w:rPr>
        <w:t>PRESSEGESPRÄCH</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p>
    <w:p w:rsidR="000D5C3F" w:rsidRPr="00D17A60" w:rsidRDefault="00AD63F2" w:rsidP="000D5C3F">
      <w:pPr>
        <w:spacing w:after="240" w:line="288" w:lineRule="auto"/>
        <w:contextualSpacing/>
        <w:jc w:val="both"/>
        <w:rPr>
          <w:rFonts w:ascii="Arial" w:hAnsi="Arial" w:cs="Arial"/>
          <w:b/>
        </w:rPr>
      </w:pPr>
      <w:r>
        <w:rPr>
          <w:rFonts w:ascii="Arial" w:hAnsi="Arial" w:cs="Arial"/>
          <w:b/>
        </w:rPr>
        <w:t xml:space="preserve">Intelligente </w:t>
      </w:r>
      <w:r w:rsidR="00680515">
        <w:rPr>
          <w:rFonts w:ascii="Arial" w:hAnsi="Arial" w:cs="Arial"/>
          <w:b/>
        </w:rPr>
        <w:t>Forschungsfabrik: JKU gründet LIT Factory</w:t>
      </w:r>
    </w:p>
    <w:p w:rsidR="000D5C3F" w:rsidRDefault="000D5C3F" w:rsidP="000D5C3F">
      <w:pPr>
        <w:spacing w:after="240" w:line="288" w:lineRule="auto"/>
        <w:contextualSpacing/>
        <w:jc w:val="both"/>
        <w:rPr>
          <w:rFonts w:ascii="Arial" w:hAnsi="Arial" w:cs="Arial"/>
          <w:b/>
        </w:rPr>
      </w:pPr>
    </w:p>
    <w:p w:rsidR="000D5C3F" w:rsidRDefault="000D5C3F" w:rsidP="000D5C3F">
      <w:pPr>
        <w:spacing w:after="240" w:line="288" w:lineRule="auto"/>
        <w:contextualSpacing/>
        <w:jc w:val="both"/>
        <w:rPr>
          <w:rFonts w:ascii="Arial" w:hAnsi="Arial" w:cs="Arial"/>
          <w:b/>
        </w:rPr>
      </w:pPr>
    </w:p>
    <w:p w:rsidR="000D5C3F" w:rsidRPr="00531D8C" w:rsidRDefault="008571E1" w:rsidP="000D5C3F">
      <w:pPr>
        <w:spacing w:after="240" w:line="288" w:lineRule="auto"/>
        <w:contextualSpacing/>
        <w:jc w:val="both"/>
        <w:rPr>
          <w:rFonts w:ascii="Arial" w:hAnsi="Arial" w:cs="Arial"/>
          <w:lang w:val="en-US"/>
        </w:rPr>
      </w:pPr>
      <w:proofErr w:type="gramStart"/>
      <w:r w:rsidRPr="00531D8C">
        <w:rPr>
          <w:rFonts w:ascii="Arial" w:hAnsi="Arial" w:cs="Arial"/>
          <w:lang w:val="en-US"/>
        </w:rPr>
        <w:t>Montag</w:t>
      </w:r>
      <w:r w:rsidR="000D5C3F" w:rsidRPr="00531D8C">
        <w:rPr>
          <w:rFonts w:ascii="Arial" w:hAnsi="Arial" w:cs="Arial"/>
          <w:lang w:val="en-US"/>
        </w:rPr>
        <w:t xml:space="preserve">, </w:t>
      </w:r>
      <w:r w:rsidRPr="00531D8C">
        <w:rPr>
          <w:rFonts w:ascii="Arial" w:hAnsi="Arial" w:cs="Arial"/>
          <w:lang w:val="en-US"/>
        </w:rPr>
        <w:t>28</w:t>
      </w:r>
      <w:r w:rsidR="000D5C3F" w:rsidRPr="00531D8C">
        <w:rPr>
          <w:rFonts w:ascii="Arial" w:hAnsi="Arial" w:cs="Arial"/>
          <w:lang w:val="en-US"/>
        </w:rPr>
        <w:t>.</w:t>
      </w:r>
      <w:proofErr w:type="gramEnd"/>
      <w:r w:rsidR="000D5C3F" w:rsidRPr="00531D8C">
        <w:rPr>
          <w:rFonts w:ascii="Arial" w:hAnsi="Arial" w:cs="Arial"/>
          <w:lang w:val="en-US"/>
        </w:rPr>
        <w:t xml:space="preserve"> </w:t>
      </w:r>
      <w:r w:rsidRPr="00531D8C">
        <w:rPr>
          <w:rFonts w:ascii="Arial" w:hAnsi="Arial" w:cs="Arial"/>
          <w:lang w:val="en-US"/>
        </w:rPr>
        <w:t>August 2017</w:t>
      </w:r>
      <w:proofErr w:type="gramStart"/>
      <w:r w:rsidRPr="00531D8C">
        <w:rPr>
          <w:rFonts w:ascii="Arial" w:hAnsi="Arial" w:cs="Arial"/>
          <w:lang w:val="en-US"/>
        </w:rPr>
        <w:t>,11</w:t>
      </w:r>
      <w:r w:rsidR="000D5C3F" w:rsidRPr="00531D8C">
        <w:rPr>
          <w:rFonts w:ascii="Arial" w:hAnsi="Arial" w:cs="Arial"/>
          <w:lang w:val="en-US"/>
        </w:rPr>
        <w:t>.</w:t>
      </w:r>
      <w:r w:rsidRPr="00531D8C">
        <w:rPr>
          <w:rFonts w:ascii="Arial" w:hAnsi="Arial" w:cs="Arial"/>
          <w:lang w:val="en-US"/>
        </w:rPr>
        <w:t>3</w:t>
      </w:r>
      <w:r w:rsidR="000D5C3F" w:rsidRPr="00531D8C">
        <w:rPr>
          <w:rFonts w:ascii="Arial" w:hAnsi="Arial" w:cs="Arial"/>
          <w:lang w:val="en-US"/>
        </w:rPr>
        <w:t>0</w:t>
      </w:r>
      <w:proofErr w:type="gramEnd"/>
      <w:r w:rsidR="000D5C3F" w:rsidRPr="00531D8C">
        <w:rPr>
          <w:rFonts w:ascii="Arial" w:hAnsi="Arial" w:cs="Arial"/>
          <w:lang w:val="en-US"/>
        </w:rPr>
        <w:t xml:space="preserve"> </w:t>
      </w:r>
      <w:proofErr w:type="spellStart"/>
      <w:r w:rsidR="000D5C3F" w:rsidRPr="00531D8C">
        <w:rPr>
          <w:rFonts w:ascii="Arial" w:hAnsi="Arial" w:cs="Arial"/>
          <w:lang w:val="en-US"/>
        </w:rPr>
        <w:t>Uhr</w:t>
      </w:r>
      <w:proofErr w:type="spellEnd"/>
    </w:p>
    <w:p w:rsidR="000D5C3F" w:rsidRPr="00531D8C" w:rsidRDefault="00012FAF" w:rsidP="000D5C3F">
      <w:pPr>
        <w:spacing w:after="240" w:line="288" w:lineRule="auto"/>
        <w:contextualSpacing/>
        <w:jc w:val="both"/>
        <w:rPr>
          <w:rFonts w:ascii="Arial" w:hAnsi="Arial" w:cs="Arial"/>
          <w:b/>
          <w:lang w:val="en-US"/>
        </w:rPr>
      </w:pPr>
      <w:proofErr w:type="gramStart"/>
      <w:r w:rsidRPr="00531D8C">
        <w:rPr>
          <w:rFonts w:ascii="Arial" w:hAnsi="Arial" w:cs="Arial"/>
          <w:lang w:val="en-US"/>
        </w:rPr>
        <w:t>OÖ.</w:t>
      </w:r>
      <w:proofErr w:type="gramEnd"/>
      <w:r w:rsidRPr="00531D8C">
        <w:rPr>
          <w:rFonts w:ascii="Arial" w:hAnsi="Arial" w:cs="Arial"/>
          <w:lang w:val="en-US"/>
        </w:rPr>
        <w:t xml:space="preserve"> </w:t>
      </w:r>
      <w:proofErr w:type="spellStart"/>
      <w:r w:rsidRPr="00531D8C">
        <w:rPr>
          <w:rFonts w:ascii="Arial" w:hAnsi="Arial" w:cs="Arial"/>
          <w:lang w:val="en-US"/>
        </w:rPr>
        <w:t>Presseclub</w:t>
      </w:r>
      <w:proofErr w:type="spellEnd"/>
      <w:r w:rsidRPr="00531D8C">
        <w:rPr>
          <w:rFonts w:ascii="Arial" w:hAnsi="Arial" w:cs="Arial"/>
          <w:lang w:val="en-US"/>
        </w:rPr>
        <w:t xml:space="preserve">, </w:t>
      </w:r>
      <w:proofErr w:type="spellStart"/>
      <w:r w:rsidRPr="00531D8C">
        <w:rPr>
          <w:rFonts w:ascii="Arial" w:hAnsi="Arial" w:cs="Arial"/>
          <w:lang w:val="en-US"/>
        </w:rPr>
        <w:t>Saal</w:t>
      </w:r>
      <w:proofErr w:type="spellEnd"/>
      <w:r w:rsidRPr="00531D8C">
        <w:rPr>
          <w:rFonts w:ascii="Arial" w:hAnsi="Arial" w:cs="Arial"/>
          <w:lang w:val="en-US"/>
        </w:rPr>
        <w:t xml:space="preserve"> </w:t>
      </w:r>
      <w:r w:rsidR="00316449" w:rsidRPr="00531D8C">
        <w:rPr>
          <w:rFonts w:ascii="Arial" w:hAnsi="Arial" w:cs="Arial"/>
          <w:lang w:val="en-US"/>
        </w:rPr>
        <w:t>A</w:t>
      </w:r>
    </w:p>
    <w:p w:rsidR="000D5C3F" w:rsidRPr="00531D8C" w:rsidRDefault="000D5C3F" w:rsidP="000D5C3F">
      <w:pPr>
        <w:spacing w:after="240" w:line="288" w:lineRule="auto"/>
        <w:contextualSpacing/>
        <w:jc w:val="both"/>
        <w:rPr>
          <w:rFonts w:ascii="Arial" w:hAnsi="Arial" w:cs="Arial"/>
          <w:b/>
          <w:lang w:val="en-US"/>
        </w:rPr>
      </w:pPr>
    </w:p>
    <w:p w:rsidR="000D5C3F" w:rsidRPr="00531D8C" w:rsidRDefault="000D5C3F" w:rsidP="000D5C3F">
      <w:pPr>
        <w:spacing w:after="240" w:line="288" w:lineRule="auto"/>
        <w:contextualSpacing/>
        <w:jc w:val="both"/>
        <w:rPr>
          <w:rFonts w:ascii="Arial" w:hAnsi="Arial" w:cs="Arial"/>
          <w:b/>
          <w:lang w:val="en-US"/>
        </w:rPr>
      </w:pPr>
    </w:p>
    <w:p w:rsidR="000D5C3F" w:rsidRPr="00D17A60" w:rsidRDefault="000D5C3F" w:rsidP="000D5C3F">
      <w:pPr>
        <w:spacing w:after="120" w:line="288" w:lineRule="auto"/>
        <w:jc w:val="both"/>
        <w:rPr>
          <w:rFonts w:ascii="Arial" w:hAnsi="Arial" w:cs="Arial"/>
          <w:b/>
        </w:rPr>
      </w:pPr>
      <w:r w:rsidRPr="00D17A60">
        <w:rPr>
          <w:rFonts w:ascii="Arial" w:hAnsi="Arial" w:cs="Arial"/>
          <w:b/>
        </w:rPr>
        <w:t>Ihre Gesprächspartner:</w:t>
      </w:r>
    </w:p>
    <w:p w:rsidR="00012FAF" w:rsidRDefault="00012FAF" w:rsidP="000D5C3F">
      <w:pPr>
        <w:pStyle w:val="Listenabsatz"/>
        <w:numPr>
          <w:ilvl w:val="0"/>
          <w:numId w:val="1"/>
        </w:numPr>
        <w:spacing w:after="240" w:line="288" w:lineRule="auto"/>
        <w:jc w:val="both"/>
        <w:rPr>
          <w:rFonts w:ascii="Arial" w:hAnsi="Arial" w:cs="Arial"/>
        </w:rPr>
      </w:pPr>
      <w:r>
        <w:rPr>
          <w:rFonts w:ascii="Arial" w:hAnsi="Arial" w:cs="Arial"/>
        </w:rPr>
        <w:t>Mag. Thomas Stelzer, Landeshauptmann</w:t>
      </w:r>
    </w:p>
    <w:p w:rsidR="000D5C3F" w:rsidRDefault="000D5C3F" w:rsidP="000D5C3F">
      <w:pPr>
        <w:pStyle w:val="Listenabsatz"/>
        <w:numPr>
          <w:ilvl w:val="0"/>
          <w:numId w:val="1"/>
        </w:numPr>
        <w:spacing w:after="240" w:line="288" w:lineRule="auto"/>
        <w:jc w:val="both"/>
        <w:rPr>
          <w:rFonts w:ascii="Arial" w:hAnsi="Arial" w:cs="Arial"/>
        </w:rPr>
      </w:pPr>
      <w:r w:rsidRPr="00240AF5">
        <w:rPr>
          <w:rFonts w:ascii="Arial" w:hAnsi="Arial" w:cs="Arial"/>
        </w:rPr>
        <w:t xml:space="preserve">Mag. </w:t>
      </w:r>
      <w:r w:rsidR="009B3862">
        <w:rPr>
          <w:rFonts w:ascii="Arial" w:hAnsi="Arial" w:cs="Arial"/>
        </w:rPr>
        <w:t xml:space="preserve">Dr. Michael </w:t>
      </w:r>
      <w:proofErr w:type="spellStart"/>
      <w:r w:rsidR="009B3862">
        <w:rPr>
          <w:rFonts w:ascii="Arial" w:hAnsi="Arial" w:cs="Arial"/>
        </w:rPr>
        <w:t>Strugl</w:t>
      </w:r>
      <w:proofErr w:type="spellEnd"/>
      <w:r w:rsidRPr="00240AF5">
        <w:rPr>
          <w:rFonts w:ascii="Arial" w:hAnsi="Arial" w:cs="Arial"/>
        </w:rPr>
        <w:t xml:space="preserve">, Landeshauptmann-Stellvertreter </w:t>
      </w:r>
    </w:p>
    <w:p w:rsidR="00012FAF" w:rsidRDefault="00012FAF" w:rsidP="000D5C3F">
      <w:pPr>
        <w:pStyle w:val="Listenabsatz"/>
        <w:numPr>
          <w:ilvl w:val="0"/>
          <w:numId w:val="1"/>
        </w:numPr>
        <w:spacing w:after="240" w:line="288" w:lineRule="auto"/>
        <w:jc w:val="both"/>
        <w:rPr>
          <w:rFonts w:ascii="Arial" w:hAnsi="Arial" w:cs="Arial"/>
        </w:rPr>
      </w:pPr>
      <w:proofErr w:type="spellStart"/>
      <w:r>
        <w:rPr>
          <w:rFonts w:ascii="Arial" w:hAnsi="Arial" w:cs="Arial"/>
        </w:rPr>
        <w:t>MMag</w:t>
      </w:r>
      <w:proofErr w:type="spellEnd"/>
      <w:r>
        <w:rPr>
          <w:rFonts w:ascii="Arial" w:hAnsi="Arial" w:cs="Arial"/>
        </w:rPr>
        <w:t>. Klaus Luger, Bürgermeister</w:t>
      </w:r>
    </w:p>
    <w:p w:rsidR="00740A8B" w:rsidRPr="00E91075" w:rsidRDefault="00740A8B" w:rsidP="00740A8B">
      <w:pPr>
        <w:pStyle w:val="Listenabsatz"/>
        <w:numPr>
          <w:ilvl w:val="0"/>
          <w:numId w:val="1"/>
        </w:numPr>
        <w:spacing w:before="100" w:beforeAutospacing="1" w:after="240" w:afterAutospacing="1" w:line="288" w:lineRule="auto"/>
        <w:jc w:val="both"/>
        <w:outlineLvl w:val="1"/>
        <w:rPr>
          <w:rFonts w:ascii="Arial" w:hAnsi="Arial" w:cs="Arial"/>
        </w:rPr>
      </w:pPr>
      <w:r w:rsidRPr="00E91075">
        <w:rPr>
          <w:rFonts w:ascii="Arial" w:hAnsi="Arial" w:cs="Arial"/>
          <w:lang w:val="de-DE"/>
        </w:rPr>
        <w:t xml:space="preserve">Dr. Gerhard </w:t>
      </w:r>
      <w:proofErr w:type="spellStart"/>
      <w:r w:rsidRPr="00E91075">
        <w:rPr>
          <w:rFonts w:ascii="Arial" w:hAnsi="Arial" w:cs="Arial"/>
          <w:lang w:val="de-DE"/>
        </w:rPr>
        <w:t>Dimmler</w:t>
      </w:r>
      <w:proofErr w:type="spellEnd"/>
      <w:r w:rsidRPr="00E91075">
        <w:rPr>
          <w:rFonts w:ascii="Arial" w:hAnsi="Arial" w:cs="Arial"/>
          <w:lang w:val="de-DE"/>
        </w:rPr>
        <w:t>, Leiter Forsc</w:t>
      </w:r>
      <w:r>
        <w:rPr>
          <w:rFonts w:ascii="Arial" w:hAnsi="Arial" w:cs="Arial"/>
          <w:lang w:val="de-DE"/>
        </w:rPr>
        <w:t xml:space="preserve">hung &amp; Entwicklung Produkte bei </w:t>
      </w:r>
      <w:r w:rsidRPr="00E91075">
        <w:rPr>
          <w:rFonts w:ascii="Arial" w:hAnsi="Arial" w:cs="Arial"/>
          <w:lang w:val="de-DE"/>
        </w:rPr>
        <w:t>Engel Austria</w:t>
      </w:r>
    </w:p>
    <w:p w:rsidR="000D5C3F" w:rsidRDefault="000D5C3F" w:rsidP="00B06560">
      <w:pPr>
        <w:pStyle w:val="Listenabsatz"/>
        <w:numPr>
          <w:ilvl w:val="0"/>
          <w:numId w:val="1"/>
        </w:numPr>
        <w:spacing w:after="240" w:line="288" w:lineRule="auto"/>
        <w:jc w:val="both"/>
        <w:rPr>
          <w:rFonts w:ascii="Arial" w:hAnsi="Arial" w:cs="Arial"/>
          <w:b/>
        </w:rPr>
      </w:pPr>
      <w:r w:rsidRPr="002E0F30">
        <w:rPr>
          <w:rFonts w:ascii="Arial" w:hAnsi="Arial" w:cs="Arial"/>
        </w:rPr>
        <w:t>Univ.-Prof. Dr. Meinhard Lukas, Rektor der Johannes Kepler Universität</w:t>
      </w:r>
    </w:p>
    <w:p w:rsidR="000D5C3F" w:rsidRDefault="000D5C3F" w:rsidP="000D5C3F">
      <w:pPr>
        <w:spacing w:after="240" w:line="288" w:lineRule="auto"/>
        <w:contextualSpacing/>
        <w:jc w:val="both"/>
        <w:rPr>
          <w:rFonts w:ascii="Arial" w:hAnsi="Arial" w:cs="Arial"/>
          <w:b/>
        </w:rPr>
      </w:pPr>
    </w:p>
    <w:p w:rsidR="000D5C3F" w:rsidRDefault="000D5C3F" w:rsidP="000D5C3F">
      <w:pPr>
        <w:rPr>
          <w:rFonts w:ascii="Arial" w:hAnsi="Arial" w:cs="Arial"/>
          <w:b/>
          <w:u w:val="single"/>
        </w:rPr>
      </w:pPr>
      <w:r>
        <w:rPr>
          <w:rFonts w:ascii="Arial" w:hAnsi="Arial" w:cs="Arial"/>
          <w:b/>
          <w:u w:val="single"/>
        </w:rPr>
        <w:br w:type="page"/>
      </w:r>
    </w:p>
    <w:p w:rsidR="000D5C3F" w:rsidRPr="002771F0" w:rsidRDefault="005B18E9" w:rsidP="000D5C3F">
      <w:pPr>
        <w:spacing w:before="360" w:after="240" w:line="288" w:lineRule="auto"/>
        <w:jc w:val="both"/>
        <w:rPr>
          <w:rFonts w:ascii="Arial" w:hAnsi="Arial" w:cs="Arial"/>
          <w:b/>
          <w:u w:val="single"/>
        </w:rPr>
      </w:pPr>
      <w:r>
        <w:rPr>
          <w:rFonts w:ascii="Arial" w:hAnsi="Arial" w:cs="Arial"/>
          <w:b/>
          <w:u w:val="single"/>
        </w:rPr>
        <w:lastRenderedPageBreak/>
        <w:t>Neue LIT Fact</w:t>
      </w:r>
      <w:r w:rsidR="008925F6">
        <w:rPr>
          <w:rFonts w:ascii="Arial" w:hAnsi="Arial" w:cs="Arial"/>
          <w:b/>
          <w:u w:val="single"/>
        </w:rPr>
        <w:t xml:space="preserve">ory: </w:t>
      </w:r>
      <w:r w:rsidR="007059A2">
        <w:rPr>
          <w:rFonts w:ascii="Arial" w:hAnsi="Arial" w:cs="Arial"/>
          <w:b/>
          <w:u w:val="single"/>
        </w:rPr>
        <w:t>Produkte und Prozesse</w:t>
      </w:r>
      <w:r w:rsidR="008925F6">
        <w:rPr>
          <w:rFonts w:ascii="Arial" w:hAnsi="Arial" w:cs="Arial"/>
          <w:b/>
          <w:u w:val="single"/>
        </w:rPr>
        <w:t xml:space="preserve"> </w:t>
      </w:r>
      <w:r w:rsidR="007059A2">
        <w:rPr>
          <w:rFonts w:ascii="Arial" w:hAnsi="Arial" w:cs="Arial"/>
          <w:b/>
          <w:u w:val="single"/>
        </w:rPr>
        <w:t>werden zukunftsfit</w:t>
      </w:r>
    </w:p>
    <w:p w:rsidR="0054148B" w:rsidRPr="0054148B" w:rsidRDefault="00AD63F2" w:rsidP="0054148B">
      <w:pPr>
        <w:autoSpaceDE w:val="0"/>
        <w:autoSpaceDN w:val="0"/>
        <w:adjustRightInd w:val="0"/>
        <w:spacing w:after="240" w:line="288" w:lineRule="auto"/>
        <w:jc w:val="both"/>
        <w:rPr>
          <w:rFonts w:ascii="Arial" w:hAnsi="Arial" w:cs="Arial"/>
        </w:rPr>
      </w:pPr>
      <w:r>
        <w:rPr>
          <w:rFonts w:ascii="Arial" w:hAnsi="Arial" w:cs="Arial"/>
        </w:rPr>
        <w:t xml:space="preserve">Die völlige Durchdringung industrieller Produktion durch digitale Systeme wird auch als 4. Industrielle Revolution („Industrie 4.0“) bezeichnet. Oberösterreich stellt den Anspruch, diese digitale Transformation offensiv zu gestalten. Der Johannes Kepler Universität kommt hier eine Schlüsselrolle zu. Das Linz Institute </w:t>
      </w:r>
      <w:proofErr w:type="spellStart"/>
      <w:r>
        <w:rPr>
          <w:rFonts w:ascii="Arial" w:hAnsi="Arial" w:cs="Arial"/>
        </w:rPr>
        <w:t>of</w:t>
      </w:r>
      <w:proofErr w:type="spellEnd"/>
      <w:r>
        <w:rPr>
          <w:rFonts w:ascii="Arial" w:hAnsi="Arial" w:cs="Arial"/>
        </w:rPr>
        <w:t xml:space="preserve"> Technology (LIT) hat es sich zur Aufgabe gemacht</w:t>
      </w:r>
      <w:r w:rsidR="00DF0505">
        <w:rPr>
          <w:rFonts w:ascii="Arial" w:hAnsi="Arial" w:cs="Arial"/>
        </w:rPr>
        <w:t>, eine Pilotfabrik im Industrie-4.0-Standard</w:t>
      </w:r>
      <w:r>
        <w:rPr>
          <w:rFonts w:ascii="Arial" w:hAnsi="Arial" w:cs="Arial"/>
        </w:rPr>
        <w:t xml:space="preserve"> zu errichten und zu betreiben. Mit dieser LIT Factory </w:t>
      </w:r>
      <w:r w:rsidR="008925F6" w:rsidRPr="008925F6">
        <w:rPr>
          <w:rFonts w:ascii="Arial" w:hAnsi="Arial" w:cs="Arial"/>
        </w:rPr>
        <w:t xml:space="preserve">sollen die bereits vorhandenen </w:t>
      </w:r>
      <w:r w:rsidR="00811346">
        <w:rPr>
          <w:rFonts w:ascii="Arial" w:hAnsi="Arial" w:cs="Arial"/>
        </w:rPr>
        <w:t>Potenziale und Synergien</w:t>
      </w:r>
      <w:r w:rsidR="008925F6" w:rsidRPr="008925F6">
        <w:rPr>
          <w:rFonts w:ascii="Arial" w:hAnsi="Arial" w:cs="Arial"/>
        </w:rPr>
        <w:t xml:space="preserve"> weiter forciert werden</w:t>
      </w:r>
      <w:r w:rsidR="0054148B">
        <w:rPr>
          <w:rFonts w:ascii="Arial" w:hAnsi="Arial" w:cs="Arial"/>
          <w:bCs/>
        </w:rPr>
        <w:t>.</w:t>
      </w:r>
    </w:p>
    <w:p w:rsidR="00CC6D0F" w:rsidRDefault="00210351" w:rsidP="00CC6D0F">
      <w:pPr>
        <w:spacing w:after="240" w:line="288" w:lineRule="auto"/>
        <w:jc w:val="both"/>
        <w:rPr>
          <w:rFonts w:ascii="Arial" w:hAnsi="Arial" w:cs="Arial"/>
        </w:rPr>
      </w:pPr>
      <w:r>
        <w:rPr>
          <w:rFonts w:ascii="Arial" w:hAnsi="Arial" w:cs="Arial"/>
        </w:rPr>
        <w:t xml:space="preserve">Das starke wirtschaftliche Umfeld </w:t>
      </w:r>
      <w:r w:rsidR="008925F6" w:rsidRPr="008925F6">
        <w:rPr>
          <w:rFonts w:ascii="Arial" w:hAnsi="Arial" w:cs="Arial"/>
        </w:rPr>
        <w:t>Oberösterreich</w:t>
      </w:r>
      <w:r>
        <w:rPr>
          <w:rFonts w:ascii="Arial" w:hAnsi="Arial" w:cs="Arial"/>
        </w:rPr>
        <w:t>s</w:t>
      </w:r>
      <w:r w:rsidR="008925F6" w:rsidRPr="008925F6">
        <w:rPr>
          <w:rFonts w:ascii="Arial" w:hAnsi="Arial" w:cs="Arial"/>
        </w:rPr>
        <w:t xml:space="preserve"> </w:t>
      </w:r>
      <w:r>
        <w:rPr>
          <w:rFonts w:ascii="Arial" w:hAnsi="Arial" w:cs="Arial"/>
        </w:rPr>
        <w:t>ist unbestritten</w:t>
      </w:r>
      <w:r w:rsidR="008925F6" w:rsidRPr="008925F6">
        <w:rPr>
          <w:rFonts w:ascii="Arial" w:hAnsi="Arial" w:cs="Arial"/>
        </w:rPr>
        <w:t xml:space="preserve">. </w:t>
      </w:r>
      <w:r w:rsidR="00042F48">
        <w:rPr>
          <w:rFonts w:ascii="Arial" w:hAnsi="Arial" w:cs="Arial"/>
        </w:rPr>
        <w:t>Eine b</w:t>
      </w:r>
      <w:r w:rsidR="008925F6" w:rsidRPr="008925F6">
        <w:rPr>
          <w:rFonts w:ascii="Arial" w:hAnsi="Arial" w:cs="Arial"/>
        </w:rPr>
        <w:t xml:space="preserve">esondere </w:t>
      </w:r>
      <w:r w:rsidR="00042F48">
        <w:rPr>
          <w:rFonts w:ascii="Arial" w:hAnsi="Arial" w:cs="Arial"/>
        </w:rPr>
        <w:t xml:space="preserve">Rolle spielen dabei </w:t>
      </w:r>
      <w:r w:rsidR="008925F6" w:rsidRPr="008925F6">
        <w:rPr>
          <w:rFonts w:ascii="Arial" w:hAnsi="Arial" w:cs="Arial"/>
        </w:rPr>
        <w:t xml:space="preserve">die Kunststoffbranche, </w:t>
      </w:r>
      <w:r w:rsidR="00042F48">
        <w:rPr>
          <w:rFonts w:ascii="Arial" w:hAnsi="Arial" w:cs="Arial"/>
        </w:rPr>
        <w:t xml:space="preserve">die </w:t>
      </w:r>
      <w:r w:rsidR="008925F6" w:rsidRPr="008925F6">
        <w:rPr>
          <w:rFonts w:ascii="Arial" w:hAnsi="Arial" w:cs="Arial"/>
        </w:rPr>
        <w:t xml:space="preserve">Mechatronik sowie IT und Umwelttechnik, die </w:t>
      </w:r>
      <w:r w:rsidR="00042F48">
        <w:rPr>
          <w:rFonts w:ascii="Arial" w:hAnsi="Arial" w:cs="Arial"/>
        </w:rPr>
        <w:t xml:space="preserve">über </w:t>
      </w:r>
      <w:r w:rsidR="008925F6" w:rsidRPr="008925F6">
        <w:rPr>
          <w:rFonts w:ascii="Arial" w:hAnsi="Arial" w:cs="Arial"/>
        </w:rPr>
        <w:t>Cluster (</w:t>
      </w:r>
      <w:r w:rsidR="00042F48">
        <w:rPr>
          <w:rFonts w:ascii="Arial" w:hAnsi="Arial" w:cs="Arial"/>
        </w:rPr>
        <w:t xml:space="preserve">mehr als </w:t>
      </w:r>
      <w:r w:rsidR="008925F6" w:rsidRPr="008925F6">
        <w:rPr>
          <w:rFonts w:ascii="Arial" w:hAnsi="Arial" w:cs="Arial"/>
        </w:rPr>
        <w:t xml:space="preserve">2.000 </w:t>
      </w:r>
      <w:proofErr w:type="spellStart"/>
      <w:r w:rsidR="008925F6" w:rsidRPr="008925F6">
        <w:rPr>
          <w:rFonts w:ascii="Arial" w:hAnsi="Arial" w:cs="Arial"/>
        </w:rPr>
        <w:t>Partner</w:t>
      </w:r>
      <w:r w:rsidR="00042F48">
        <w:rPr>
          <w:rFonts w:ascii="Arial" w:hAnsi="Arial" w:cs="Arial"/>
        </w:rPr>
        <w:t>Innen</w:t>
      </w:r>
      <w:proofErr w:type="spellEnd"/>
      <w:r w:rsidR="008925F6" w:rsidRPr="008925F6">
        <w:rPr>
          <w:rFonts w:ascii="Arial" w:hAnsi="Arial" w:cs="Arial"/>
        </w:rPr>
        <w:t xml:space="preserve">) </w:t>
      </w:r>
      <w:r w:rsidR="00042F48">
        <w:rPr>
          <w:rFonts w:ascii="Arial" w:hAnsi="Arial" w:cs="Arial"/>
        </w:rPr>
        <w:t>miteinander vernetzt sind.</w:t>
      </w:r>
      <w:r w:rsidR="00531D8C">
        <w:rPr>
          <w:rFonts w:ascii="Arial" w:hAnsi="Arial" w:cs="Arial"/>
        </w:rPr>
        <w:t xml:space="preserve"> F</w:t>
      </w:r>
      <w:r>
        <w:rPr>
          <w:rFonts w:ascii="Arial" w:hAnsi="Arial" w:cs="Arial"/>
        </w:rPr>
        <w:t>ür eine positive Weiterentwicklung der Industrie ist vor allem d</w:t>
      </w:r>
      <w:r w:rsidR="008925F6" w:rsidRPr="008925F6">
        <w:rPr>
          <w:rFonts w:ascii="Arial" w:hAnsi="Arial" w:cs="Arial"/>
        </w:rPr>
        <w:t xml:space="preserve">ie zukünftige Gestaltung von intelligenten Produkten und Prozessen entscheidend. Als größte Bildungs- und Forschungseinrichtung </w:t>
      </w:r>
      <w:r w:rsidR="009F59B6">
        <w:rPr>
          <w:rFonts w:ascii="Arial" w:hAnsi="Arial" w:cs="Arial"/>
        </w:rPr>
        <w:t>des Bundeslande</w:t>
      </w:r>
      <w:r w:rsidR="008925F6" w:rsidRPr="008925F6">
        <w:rPr>
          <w:rFonts w:ascii="Arial" w:hAnsi="Arial" w:cs="Arial"/>
        </w:rPr>
        <w:t xml:space="preserve">s steht die JKU dazu in engem Austausch mit </w:t>
      </w:r>
      <w:r w:rsidR="00790DA5">
        <w:rPr>
          <w:rFonts w:ascii="Arial" w:hAnsi="Arial" w:cs="Arial"/>
        </w:rPr>
        <w:t xml:space="preserve">zahlreichen </w:t>
      </w:r>
      <w:r w:rsidR="008925F6" w:rsidRPr="008925F6">
        <w:rPr>
          <w:rFonts w:ascii="Arial" w:hAnsi="Arial" w:cs="Arial"/>
        </w:rPr>
        <w:t xml:space="preserve">international </w:t>
      </w:r>
      <w:r w:rsidR="00790DA5">
        <w:rPr>
          <w:rFonts w:ascii="Arial" w:hAnsi="Arial" w:cs="Arial"/>
        </w:rPr>
        <w:t xml:space="preserve">aktiven </w:t>
      </w:r>
      <w:r w:rsidR="008925F6" w:rsidRPr="008925F6">
        <w:rPr>
          <w:rFonts w:ascii="Arial" w:hAnsi="Arial" w:cs="Arial"/>
        </w:rPr>
        <w:t>Unternehmen.</w:t>
      </w:r>
    </w:p>
    <w:p w:rsidR="00617A24" w:rsidRPr="002771F0" w:rsidRDefault="00302F69" w:rsidP="00CC6D0F">
      <w:pPr>
        <w:spacing w:after="240" w:line="288" w:lineRule="auto"/>
        <w:jc w:val="both"/>
        <w:rPr>
          <w:rFonts w:ascii="Arial" w:hAnsi="Arial" w:cs="Arial"/>
          <w:b/>
          <w:u w:val="single"/>
        </w:rPr>
      </w:pPr>
      <w:r>
        <w:rPr>
          <w:rFonts w:ascii="Arial" w:hAnsi="Arial" w:cs="Arial"/>
          <w:b/>
          <w:u w:val="single"/>
        </w:rPr>
        <w:t xml:space="preserve">Modern, sichtbar und </w:t>
      </w:r>
      <w:r w:rsidR="0055490B">
        <w:rPr>
          <w:rFonts w:ascii="Arial" w:hAnsi="Arial" w:cs="Arial"/>
          <w:b/>
          <w:u w:val="single"/>
        </w:rPr>
        <w:t>offen</w:t>
      </w:r>
      <w:r>
        <w:rPr>
          <w:rFonts w:ascii="Arial" w:hAnsi="Arial" w:cs="Arial"/>
          <w:b/>
          <w:u w:val="single"/>
        </w:rPr>
        <w:t>: Das LIT Open Innovation Center</w:t>
      </w:r>
    </w:p>
    <w:p w:rsidR="009B0B9C" w:rsidRDefault="00AD63F2" w:rsidP="00CC6D0F">
      <w:pPr>
        <w:autoSpaceDE w:val="0"/>
        <w:autoSpaceDN w:val="0"/>
        <w:adjustRightInd w:val="0"/>
        <w:spacing w:after="240" w:line="288" w:lineRule="auto"/>
        <w:jc w:val="both"/>
        <w:rPr>
          <w:rFonts w:ascii="Arial" w:hAnsi="Arial" w:cs="Arial"/>
        </w:rPr>
      </w:pPr>
      <w:r>
        <w:rPr>
          <w:rFonts w:ascii="Arial" w:hAnsi="Arial" w:cs="Arial"/>
        </w:rPr>
        <w:t xml:space="preserve">Die LIT Factory bildet den Kern des neuen LIT Open Innovation Centers. </w:t>
      </w:r>
      <w:r w:rsidR="00302F69">
        <w:rPr>
          <w:rFonts w:ascii="Arial" w:hAnsi="Arial" w:cs="Arial"/>
        </w:rPr>
        <w:t xml:space="preserve">Im Südwesten des JKU-Campus angesiedelt, wird das LIT Open Innovation Center auf </w:t>
      </w:r>
      <w:r w:rsidR="0055490B">
        <w:rPr>
          <w:rFonts w:ascii="Arial" w:hAnsi="Arial" w:cs="Arial"/>
        </w:rPr>
        <w:t>drei</w:t>
      </w:r>
      <w:r w:rsidR="00302F69">
        <w:rPr>
          <w:rFonts w:ascii="Arial" w:hAnsi="Arial" w:cs="Arial"/>
        </w:rPr>
        <w:t xml:space="preserve"> Stockwerken rund 7.000 m</w:t>
      </w:r>
      <w:r w:rsidR="00302F69" w:rsidRPr="00302F69">
        <w:rPr>
          <w:rFonts w:ascii="Arial" w:hAnsi="Arial" w:cs="Arial"/>
          <w:vertAlign w:val="superscript"/>
        </w:rPr>
        <w:t>2</w:t>
      </w:r>
      <w:r w:rsidR="00302F69">
        <w:rPr>
          <w:rFonts w:ascii="Arial" w:hAnsi="Arial" w:cs="Arial"/>
        </w:rPr>
        <w:t xml:space="preserve"> Nutzfläche für die Entwicklung neuer Technologien bieten.</w:t>
      </w:r>
      <w:r w:rsidR="0055490B">
        <w:rPr>
          <w:rFonts w:ascii="Arial" w:hAnsi="Arial" w:cs="Arial"/>
        </w:rPr>
        <w:t xml:space="preserve"> Die Pilotfabrik wird in der Maschinenhalle im Erdgeschoß untergebracht; in den Obergeschoßen befinden sich der Open Think Tank – eine Kreativwerkstätte nach dem </w:t>
      </w:r>
      <w:proofErr w:type="spellStart"/>
      <w:r w:rsidR="0055490B">
        <w:rPr>
          <w:rFonts w:ascii="Arial" w:hAnsi="Arial" w:cs="Arial"/>
        </w:rPr>
        <w:t>Shared</w:t>
      </w:r>
      <w:proofErr w:type="spellEnd"/>
      <w:r w:rsidR="0055490B">
        <w:rPr>
          <w:rFonts w:ascii="Arial" w:hAnsi="Arial" w:cs="Arial"/>
        </w:rPr>
        <w:t xml:space="preserve">-Office-Prinzip. Baubeginn ist im Frühjahr 2018, die Fertigstellung wird Mitte 2019 erwartet. </w:t>
      </w:r>
    </w:p>
    <w:p w:rsidR="00531D8C" w:rsidRDefault="00B33831" w:rsidP="00CC6D0F">
      <w:pPr>
        <w:autoSpaceDE w:val="0"/>
        <w:autoSpaceDN w:val="0"/>
        <w:adjustRightInd w:val="0"/>
        <w:spacing w:after="240" w:line="288" w:lineRule="auto"/>
        <w:jc w:val="both"/>
        <w:rPr>
          <w:rFonts w:ascii="Arial" w:hAnsi="Arial" w:cs="Arial"/>
        </w:rPr>
      </w:pPr>
      <w:r>
        <w:rPr>
          <w:rFonts w:ascii="Arial" w:hAnsi="Arial" w:cs="Arial"/>
          <w:noProof/>
          <w:lang w:eastAsia="de-AT"/>
        </w:rPr>
        <w:drawing>
          <wp:inline distT="0" distB="0" distL="0" distR="0">
            <wp:extent cx="5760720" cy="3298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C_Rende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98190"/>
                    </a:xfrm>
                    <a:prstGeom prst="rect">
                      <a:avLst/>
                    </a:prstGeom>
                  </pic:spPr>
                </pic:pic>
              </a:graphicData>
            </a:graphic>
          </wp:inline>
        </w:drawing>
      </w:r>
    </w:p>
    <w:p w:rsidR="00B33831" w:rsidRDefault="00B33831" w:rsidP="00B33831">
      <w:pPr>
        <w:spacing w:after="240" w:line="288" w:lineRule="auto"/>
        <w:jc w:val="both"/>
        <w:rPr>
          <w:rFonts w:ascii="Arial" w:hAnsi="Arial" w:cs="Arial"/>
          <w:i/>
          <w:sz w:val="16"/>
          <w:szCs w:val="16"/>
        </w:rPr>
      </w:pPr>
      <w:r>
        <w:rPr>
          <w:rFonts w:ascii="Arial" w:hAnsi="Arial" w:cs="Arial"/>
          <w:i/>
          <w:sz w:val="20"/>
          <w:szCs w:val="20"/>
        </w:rPr>
        <w:t>A</w:t>
      </w:r>
      <w:r>
        <w:rPr>
          <w:rFonts w:ascii="Arial" w:hAnsi="Arial" w:cs="Arial"/>
          <w:i/>
          <w:sz w:val="20"/>
          <w:szCs w:val="20"/>
        </w:rPr>
        <w:t xml:space="preserve">bb.: </w:t>
      </w:r>
      <w:r w:rsidR="005A5FC2">
        <w:rPr>
          <w:rFonts w:ascii="Arial" w:hAnsi="Arial" w:cs="Arial"/>
          <w:i/>
          <w:sz w:val="20"/>
          <w:szCs w:val="20"/>
        </w:rPr>
        <w:t>Das geplante LIT Open Innovation Center - Außenansicht</w:t>
      </w:r>
      <w:r>
        <w:rPr>
          <w:rFonts w:ascii="Arial" w:hAnsi="Arial" w:cs="Arial"/>
          <w:i/>
          <w:sz w:val="20"/>
          <w:szCs w:val="20"/>
        </w:rPr>
        <w:t xml:space="preserve"> </w:t>
      </w:r>
      <w:r w:rsidRPr="00CC5F83">
        <w:rPr>
          <w:rFonts w:ascii="Arial" w:eastAsia="Arial" w:hAnsi="Arial" w:cs="Arial"/>
          <w:i/>
          <w:sz w:val="16"/>
          <w:szCs w:val="16"/>
        </w:rPr>
        <w:t xml:space="preserve">© </w:t>
      </w:r>
      <w:r w:rsidRPr="00CC5F83">
        <w:rPr>
          <w:rFonts w:ascii="Arial" w:hAnsi="Arial" w:cs="Arial"/>
          <w:i/>
          <w:sz w:val="16"/>
          <w:szCs w:val="16"/>
        </w:rPr>
        <w:t xml:space="preserve">RIEPL </w:t>
      </w:r>
      <w:proofErr w:type="spellStart"/>
      <w:r w:rsidRPr="00CC5F83">
        <w:rPr>
          <w:rFonts w:ascii="Arial" w:hAnsi="Arial" w:cs="Arial"/>
          <w:i/>
          <w:sz w:val="16"/>
          <w:szCs w:val="16"/>
        </w:rPr>
        <w:t>RIEPL</w:t>
      </w:r>
      <w:proofErr w:type="spellEnd"/>
      <w:r w:rsidRPr="00CC5F83">
        <w:rPr>
          <w:rFonts w:ascii="Arial" w:hAnsi="Arial" w:cs="Arial"/>
          <w:i/>
          <w:sz w:val="16"/>
          <w:szCs w:val="16"/>
        </w:rPr>
        <w:t xml:space="preserve"> ARCHITEKTEN ZT GMBH</w:t>
      </w:r>
    </w:p>
    <w:p w:rsidR="009B0B9C" w:rsidRDefault="009B0B9C" w:rsidP="00B33831">
      <w:pPr>
        <w:spacing w:after="240" w:line="288" w:lineRule="auto"/>
        <w:jc w:val="both"/>
        <w:rPr>
          <w:rFonts w:ascii="Arial" w:hAnsi="Arial" w:cs="Arial"/>
          <w:i/>
          <w:sz w:val="16"/>
          <w:szCs w:val="16"/>
        </w:rPr>
      </w:pPr>
    </w:p>
    <w:p w:rsidR="009B0B9C" w:rsidRDefault="009B0B9C" w:rsidP="00B33831">
      <w:pPr>
        <w:spacing w:after="240" w:line="288" w:lineRule="auto"/>
        <w:jc w:val="both"/>
        <w:rPr>
          <w:rFonts w:ascii="Arial" w:hAnsi="Arial" w:cs="Arial"/>
          <w:i/>
          <w:sz w:val="16"/>
          <w:szCs w:val="16"/>
        </w:rPr>
      </w:pPr>
    </w:p>
    <w:p w:rsidR="009B0B9C" w:rsidRDefault="009B0B9C" w:rsidP="009B0B9C">
      <w:pPr>
        <w:autoSpaceDE w:val="0"/>
        <w:autoSpaceDN w:val="0"/>
        <w:adjustRightInd w:val="0"/>
        <w:spacing w:after="240" w:line="288" w:lineRule="auto"/>
        <w:jc w:val="both"/>
        <w:rPr>
          <w:rFonts w:ascii="Arial" w:hAnsi="Arial" w:cs="Arial"/>
        </w:rPr>
      </w:pPr>
      <w:r>
        <w:rPr>
          <w:rFonts w:ascii="Arial" w:hAnsi="Arial" w:cs="Arial"/>
        </w:rPr>
        <w:t>Neben JKU-Labs können auch Industrie und Wirtschaft die Co-Working-Arbeitsplätze des Centers nutzen, wodurch sich spannende Synergien ergeben.</w:t>
      </w:r>
    </w:p>
    <w:p w:rsidR="009B0B9C" w:rsidRPr="00C0684F" w:rsidRDefault="009B0B9C" w:rsidP="00B33831">
      <w:pPr>
        <w:spacing w:after="240" w:line="288" w:lineRule="auto"/>
        <w:jc w:val="both"/>
        <w:rPr>
          <w:rFonts w:ascii="Arial" w:hAnsi="Arial" w:cs="Arial"/>
          <w:i/>
          <w:sz w:val="20"/>
          <w:szCs w:val="20"/>
        </w:rPr>
      </w:pPr>
      <w:r>
        <w:rPr>
          <w:rFonts w:ascii="Arial" w:hAnsi="Arial" w:cs="Arial"/>
          <w:i/>
          <w:noProof/>
          <w:sz w:val="20"/>
          <w:szCs w:val="20"/>
          <w:lang w:eastAsia="de-AT"/>
        </w:rPr>
        <w:drawing>
          <wp:inline distT="0" distB="0" distL="0" distR="0">
            <wp:extent cx="5760720" cy="33458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6_LIT_Inn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345815"/>
                    </a:xfrm>
                    <a:prstGeom prst="rect">
                      <a:avLst/>
                    </a:prstGeom>
                  </pic:spPr>
                </pic:pic>
              </a:graphicData>
            </a:graphic>
          </wp:inline>
        </w:drawing>
      </w:r>
    </w:p>
    <w:p w:rsidR="009B0B9C" w:rsidRDefault="009B0B9C" w:rsidP="009B0B9C">
      <w:pPr>
        <w:spacing w:after="240" w:line="288" w:lineRule="auto"/>
        <w:jc w:val="both"/>
        <w:rPr>
          <w:rFonts w:ascii="Arial" w:hAnsi="Arial" w:cs="Arial"/>
          <w:i/>
          <w:sz w:val="16"/>
          <w:szCs w:val="16"/>
        </w:rPr>
      </w:pPr>
      <w:r>
        <w:rPr>
          <w:rFonts w:ascii="Arial" w:hAnsi="Arial" w:cs="Arial"/>
          <w:i/>
          <w:sz w:val="20"/>
          <w:szCs w:val="20"/>
        </w:rPr>
        <w:lastRenderedPageBreak/>
        <w:t xml:space="preserve">Abb.: Das geplante LIT Open Innovation Center - </w:t>
      </w:r>
      <w:r>
        <w:rPr>
          <w:rFonts w:ascii="Arial" w:hAnsi="Arial" w:cs="Arial"/>
          <w:i/>
          <w:sz w:val="20"/>
          <w:szCs w:val="20"/>
        </w:rPr>
        <w:t>Innen</w:t>
      </w:r>
      <w:r>
        <w:rPr>
          <w:rFonts w:ascii="Arial" w:hAnsi="Arial" w:cs="Arial"/>
          <w:i/>
          <w:sz w:val="20"/>
          <w:szCs w:val="20"/>
        </w:rPr>
        <w:t xml:space="preserve">ansicht </w:t>
      </w:r>
      <w:r w:rsidRPr="00CC5F83">
        <w:rPr>
          <w:rFonts w:ascii="Arial" w:eastAsia="Arial" w:hAnsi="Arial" w:cs="Arial"/>
          <w:i/>
          <w:sz w:val="16"/>
          <w:szCs w:val="16"/>
        </w:rPr>
        <w:t xml:space="preserve">© </w:t>
      </w:r>
      <w:r w:rsidRPr="00CC5F83">
        <w:rPr>
          <w:rFonts w:ascii="Arial" w:hAnsi="Arial" w:cs="Arial"/>
          <w:i/>
          <w:sz w:val="16"/>
          <w:szCs w:val="16"/>
        </w:rPr>
        <w:t xml:space="preserve">RIEPL </w:t>
      </w:r>
      <w:proofErr w:type="spellStart"/>
      <w:r w:rsidRPr="00CC5F83">
        <w:rPr>
          <w:rFonts w:ascii="Arial" w:hAnsi="Arial" w:cs="Arial"/>
          <w:i/>
          <w:sz w:val="16"/>
          <w:szCs w:val="16"/>
        </w:rPr>
        <w:t>RIEPL</w:t>
      </w:r>
      <w:proofErr w:type="spellEnd"/>
      <w:r w:rsidRPr="00CC5F83">
        <w:rPr>
          <w:rFonts w:ascii="Arial" w:hAnsi="Arial" w:cs="Arial"/>
          <w:i/>
          <w:sz w:val="16"/>
          <w:szCs w:val="16"/>
        </w:rPr>
        <w:t xml:space="preserve"> ARCHITEKTEN ZT GMBH</w:t>
      </w:r>
    </w:p>
    <w:p w:rsidR="009B0B9C" w:rsidRDefault="009B0B9C" w:rsidP="00CC6D0F">
      <w:pPr>
        <w:autoSpaceDE w:val="0"/>
        <w:autoSpaceDN w:val="0"/>
        <w:adjustRightInd w:val="0"/>
        <w:spacing w:after="240" w:line="288" w:lineRule="auto"/>
        <w:jc w:val="both"/>
        <w:rPr>
          <w:rFonts w:ascii="Arial" w:hAnsi="Arial" w:cs="Arial"/>
          <w:b/>
          <w:u w:val="single"/>
        </w:rPr>
      </w:pPr>
    </w:p>
    <w:p w:rsidR="00C90D4F" w:rsidRPr="00C90D4F" w:rsidRDefault="00981743" w:rsidP="00CC6D0F">
      <w:pPr>
        <w:autoSpaceDE w:val="0"/>
        <w:autoSpaceDN w:val="0"/>
        <w:adjustRightInd w:val="0"/>
        <w:spacing w:after="240" w:line="288" w:lineRule="auto"/>
        <w:jc w:val="both"/>
        <w:rPr>
          <w:rFonts w:ascii="Arial" w:hAnsi="Arial" w:cs="Arial"/>
          <w:b/>
          <w:u w:val="single"/>
        </w:rPr>
      </w:pPr>
      <w:r>
        <w:rPr>
          <w:rFonts w:ascii="Arial" w:hAnsi="Arial" w:cs="Arial"/>
          <w:b/>
          <w:u w:val="single"/>
        </w:rPr>
        <w:t>Plattform für</w:t>
      </w:r>
      <w:r w:rsidR="0014666B">
        <w:rPr>
          <w:rFonts w:ascii="Arial" w:hAnsi="Arial" w:cs="Arial"/>
          <w:b/>
          <w:u w:val="single"/>
        </w:rPr>
        <w:t xml:space="preserve"> branchenübergreifende</w:t>
      </w:r>
      <w:r w:rsidR="00B36EAA">
        <w:rPr>
          <w:rFonts w:ascii="Arial" w:hAnsi="Arial" w:cs="Arial"/>
          <w:b/>
          <w:u w:val="single"/>
        </w:rPr>
        <w:t xml:space="preserve"> Lösungen</w:t>
      </w:r>
    </w:p>
    <w:p w:rsidR="00B36EAA" w:rsidRDefault="00210351" w:rsidP="00CC6D0F">
      <w:pPr>
        <w:spacing w:after="240" w:line="288" w:lineRule="auto"/>
        <w:jc w:val="both"/>
        <w:rPr>
          <w:rFonts w:ascii="Arial" w:hAnsi="Arial" w:cs="Arial"/>
        </w:rPr>
      </w:pPr>
      <w:r>
        <w:rPr>
          <w:rFonts w:ascii="Arial" w:hAnsi="Arial" w:cs="Arial"/>
        </w:rPr>
        <w:t>M</w:t>
      </w:r>
      <w:r w:rsidR="008925F6" w:rsidRPr="008925F6">
        <w:rPr>
          <w:rFonts w:ascii="Arial" w:hAnsi="Arial" w:cs="Arial"/>
        </w:rPr>
        <w:t>it Unterstützung der heimis</w:t>
      </w:r>
      <w:r w:rsidR="00B36EAA">
        <w:rPr>
          <w:rFonts w:ascii="Arial" w:hAnsi="Arial" w:cs="Arial"/>
        </w:rPr>
        <w:t>chen</w:t>
      </w:r>
      <w:r w:rsidR="00D649B5">
        <w:rPr>
          <w:rFonts w:ascii="Arial" w:hAnsi="Arial" w:cs="Arial"/>
        </w:rPr>
        <w:t xml:space="preserve"> und deutschen</w:t>
      </w:r>
      <w:r w:rsidR="00B36EAA">
        <w:rPr>
          <w:rFonts w:ascii="Arial" w:hAnsi="Arial" w:cs="Arial"/>
        </w:rPr>
        <w:t xml:space="preserve"> Industrie sowie von </w:t>
      </w:r>
      <w:r w:rsidR="00D30DEF">
        <w:rPr>
          <w:rFonts w:ascii="Arial" w:hAnsi="Arial" w:cs="Arial"/>
        </w:rPr>
        <w:t xml:space="preserve">Bund, </w:t>
      </w:r>
      <w:r w:rsidR="00B36EAA">
        <w:rPr>
          <w:rFonts w:ascii="Arial" w:hAnsi="Arial" w:cs="Arial"/>
        </w:rPr>
        <w:t xml:space="preserve">Land </w:t>
      </w:r>
      <w:r w:rsidR="00042F48">
        <w:rPr>
          <w:rFonts w:ascii="Arial" w:hAnsi="Arial" w:cs="Arial"/>
        </w:rPr>
        <w:t xml:space="preserve">und Stadt </w:t>
      </w:r>
      <w:r>
        <w:rPr>
          <w:rFonts w:ascii="Arial" w:hAnsi="Arial" w:cs="Arial"/>
        </w:rPr>
        <w:t>geht d</w:t>
      </w:r>
      <w:r w:rsidRPr="008925F6">
        <w:rPr>
          <w:rFonts w:ascii="Arial" w:hAnsi="Arial" w:cs="Arial"/>
        </w:rPr>
        <w:t xml:space="preserve">ie </w:t>
      </w:r>
      <w:r>
        <w:rPr>
          <w:rFonts w:ascii="Arial" w:hAnsi="Arial" w:cs="Arial"/>
        </w:rPr>
        <w:t>Kepler Universität</w:t>
      </w:r>
      <w:r w:rsidRPr="008925F6">
        <w:rPr>
          <w:rFonts w:ascii="Arial" w:hAnsi="Arial" w:cs="Arial"/>
        </w:rPr>
        <w:t xml:space="preserve"> </w:t>
      </w:r>
      <w:r>
        <w:rPr>
          <w:rFonts w:ascii="Arial" w:hAnsi="Arial" w:cs="Arial"/>
        </w:rPr>
        <w:t xml:space="preserve">nun </w:t>
      </w:r>
      <w:r w:rsidR="00042F48">
        <w:rPr>
          <w:rFonts w:ascii="Arial" w:hAnsi="Arial" w:cs="Arial"/>
        </w:rPr>
        <w:t>neue Wege:</w:t>
      </w:r>
      <w:r w:rsidR="008925F6" w:rsidRPr="008925F6">
        <w:rPr>
          <w:rFonts w:ascii="Arial" w:hAnsi="Arial" w:cs="Arial"/>
        </w:rPr>
        <w:t xml:space="preserve"> Die LIT Factory</w:t>
      </w:r>
      <w:r w:rsidR="00042F48">
        <w:rPr>
          <w:rFonts w:ascii="Arial" w:hAnsi="Arial" w:cs="Arial"/>
        </w:rPr>
        <w:t>, unmittelbar am Campus angesiedelt,</w:t>
      </w:r>
      <w:r w:rsidR="008925F6" w:rsidRPr="008925F6">
        <w:rPr>
          <w:rFonts w:ascii="Arial" w:hAnsi="Arial" w:cs="Arial"/>
        </w:rPr>
        <w:t xml:space="preserve"> </w:t>
      </w:r>
      <w:r w:rsidR="00B36EAA">
        <w:rPr>
          <w:rFonts w:ascii="Arial" w:hAnsi="Arial" w:cs="Arial"/>
        </w:rPr>
        <w:t>soll als offene Plattform Potenz</w:t>
      </w:r>
      <w:r w:rsidR="008925F6" w:rsidRPr="008925F6">
        <w:rPr>
          <w:rFonts w:ascii="Arial" w:hAnsi="Arial" w:cs="Arial"/>
        </w:rPr>
        <w:t>iale und Technologien der Digitalisierung erforschen, entwickeln, demonstrieren und lehren sowie branchenübergreifende Lösungen für Pr</w:t>
      </w:r>
      <w:r w:rsidR="00042F48">
        <w:rPr>
          <w:rFonts w:ascii="Arial" w:hAnsi="Arial" w:cs="Arial"/>
        </w:rPr>
        <w:t xml:space="preserve">odukte und Produktion </w:t>
      </w:r>
      <w:r w:rsidR="00B36EAA">
        <w:rPr>
          <w:rFonts w:ascii="Arial" w:hAnsi="Arial" w:cs="Arial"/>
        </w:rPr>
        <w:t>schaffen.</w:t>
      </w:r>
    </w:p>
    <w:p w:rsidR="00C90D4F" w:rsidRDefault="008925F6" w:rsidP="00CC6D0F">
      <w:pPr>
        <w:spacing w:after="240" w:line="288" w:lineRule="auto"/>
        <w:jc w:val="both"/>
        <w:rPr>
          <w:rFonts w:ascii="Arial" w:hAnsi="Arial" w:cs="Arial"/>
        </w:rPr>
      </w:pPr>
      <w:r w:rsidRPr="008925F6">
        <w:rPr>
          <w:rFonts w:ascii="Arial" w:hAnsi="Arial" w:cs="Arial"/>
        </w:rPr>
        <w:t xml:space="preserve">Dabei fördert </w:t>
      </w:r>
      <w:r w:rsidR="00E110A4">
        <w:rPr>
          <w:rFonts w:ascii="Arial" w:hAnsi="Arial" w:cs="Arial"/>
        </w:rPr>
        <w:t>sie</w:t>
      </w:r>
      <w:r w:rsidRPr="008925F6">
        <w:rPr>
          <w:rFonts w:ascii="Arial" w:hAnsi="Arial" w:cs="Arial"/>
        </w:rPr>
        <w:t xml:space="preserve"> den Einsatz von I4.0-Technologien</w:t>
      </w:r>
      <w:r w:rsidR="00E110A4">
        <w:rPr>
          <w:rFonts w:ascii="Arial" w:hAnsi="Arial" w:cs="Arial"/>
        </w:rPr>
        <w:t>.</w:t>
      </w:r>
      <w:r w:rsidRPr="008925F6">
        <w:rPr>
          <w:rFonts w:ascii="Arial" w:hAnsi="Arial" w:cs="Arial"/>
        </w:rPr>
        <w:t xml:space="preserve"> </w:t>
      </w:r>
      <w:r w:rsidR="00E110A4">
        <w:rPr>
          <w:rFonts w:ascii="Arial" w:hAnsi="Arial" w:cs="Arial"/>
        </w:rPr>
        <w:t xml:space="preserve">Die LIT Factory </w:t>
      </w:r>
      <w:r w:rsidRPr="008925F6">
        <w:rPr>
          <w:rFonts w:ascii="Arial" w:hAnsi="Arial" w:cs="Arial"/>
        </w:rPr>
        <w:t xml:space="preserve">arbeitet an neuartigen, </w:t>
      </w:r>
      <w:r w:rsidR="00E110A4">
        <w:rPr>
          <w:rFonts w:ascii="Arial" w:hAnsi="Arial" w:cs="Arial"/>
        </w:rPr>
        <w:t>teilweise</w:t>
      </w:r>
      <w:r w:rsidRPr="008925F6">
        <w:rPr>
          <w:rFonts w:ascii="Arial" w:hAnsi="Arial" w:cs="Arial"/>
        </w:rPr>
        <w:t xml:space="preserve"> pro</w:t>
      </w:r>
      <w:r w:rsidR="00E110A4">
        <w:rPr>
          <w:rFonts w:ascii="Arial" w:hAnsi="Arial" w:cs="Arial"/>
        </w:rPr>
        <w:t>totypischen Grenztechnologien („</w:t>
      </w:r>
      <w:proofErr w:type="spellStart"/>
      <w:r w:rsidR="00E110A4">
        <w:rPr>
          <w:rFonts w:ascii="Arial" w:hAnsi="Arial" w:cs="Arial"/>
        </w:rPr>
        <w:t>F</w:t>
      </w:r>
      <w:r w:rsidRPr="008925F6">
        <w:rPr>
          <w:rFonts w:ascii="Arial" w:hAnsi="Arial" w:cs="Arial"/>
        </w:rPr>
        <w:t>rontier</w:t>
      </w:r>
      <w:proofErr w:type="spellEnd"/>
      <w:r w:rsidRPr="008925F6">
        <w:rPr>
          <w:rFonts w:ascii="Arial" w:hAnsi="Arial" w:cs="Arial"/>
        </w:rPr>
        <w:t xml:space="preserve"> </w:t>
      </w:r>
      <w:proofErr w:type="spellStart"/>
      <w:r w:rsidR="00E110A4">
        <w:rPr>
          <w:rFonts w:ascii="Arial" w:hAnsi="Arial" w:cs="Arial"/>
        </w:rPr>
        <w:t>P</w:t>
      </w:r>
      <w:r w:rsidRPr="008925F6">
        <w:rPr>
          <w:rFonts w:ascii="Arial" w:hAnsi="Arial" w:cs="Arial"/>
        </w:rPr>
        <w:t>roduction</w:t>
      </w:r>
      <w:proofErr w:type="spellEnd"/>
      <w:r w:rsidRPr="008925F6">
        <w:rPr>
          <w:rFonts w:ascii="Arial" w:hAnsi="Arial" w:cs="Arial"/>
        </w:rPr>
        <w:t xml:space="preserve"> </w:t>
      </w:r>
      <w:r w:rsidR="00E110A4">
        <w:rPr>
          <w:rFonts w:ascii="Arial" w:hAnsi="Arial" w:cs="Arial"/>
        </w:rPr>
        <w:t>T</w:t>
      </w:r>
      <w:r w:rsidRPr="008925F6">
        <w:rPr>
          <w:rFonts w:ascii="Arial" w:hAnsi="Arial" w:cs="Arial"/>
        </w:rPr>
        <w:t>echnologies</w:t>
      </w:r>
      <w:r w:rsidR="005B18E9">
        <w:rPr>
          <w:rFonts w:ascii="Arial" w:hAnsi="Arial" w:cs="Arial"/>
        </w:rPr>
        <w:t>“</w:t>
      </w:r>
      <w:r w:rsidRPr="008925F6">
        <w:rPr>
          <w:rFonts w:ascii="Arial" w:hAnsi="Arial" w:cs="Arial"/>
        </w:rPr>
        <w:t>) mit hohem ver</w:t>
      </w:r>
      <w:r w:rsidR="00E110A4">
        <w:rPr>
          <w:rFonts w:ascii="Arial" w:hAnsi="Arial" w:cs="Arial"/>
        </w:rPr>
        <w:t>fahrenstechnischen und digitalem Innovationspotenz</w:t>
      </w:r>
      <w:r w:rsidR="000429EE">
        <w:rPr>
          <w:rFonts w:ascii="Arial" w:hAnsi="Arial" w:cs="Arial"/>
        </w:rPr>
        <w:t>ial – u.a.</w:t>
      </w:r>
      <w:r w:rsidRPr="008925F6">
        <w:rPr>
          <w:rFonts w:ascii="Arial" w:hAnsi="Arial" w:cs="Arial"/>
        </w:rPr>
        <w:t xml:space="preserve"> digitale Tools für Systemengineering, Anlagen der Kunststofftechnik und die Vernetzung von cyber-physischen </w:t>
      </w:r>
      <w:r w:rsidR="00E110A4">
        <w:rPr>
          <w:rFonts w:ascii="Arial" w:hAnsi="Arial" w:cs="Arial"/>
        </w:rPr>
        <w:t>Systemen. Auch Virtualisierung und</w:t>
      </w:r>
      <w:r w:rsidRPr="008925F6">
        <w:rPr>
          <w:rFonts w:ascii="Arial" w:hAnsi="Arial" w:cs="Arial"/>
        </w:rPr>
        <w:t xml:space="preserve"> Modellierung, Prozessdigitalisierung (Smart Data Mining) </w:t>
      </w:r>
      <w:r w:rsidR="00E110A4">
        <w:rPr>
          <w:rFonts w:ascii="Arial" w:hAnsi="Arial" w:cs="Arial"/>
        </w:rPr>
        <w:t xml:space="preserve">sowie </w:t>
      </w:r>
      <w:r w:rsidRPr="008925F6">
        <w:rPr>
          <w:rFonts w:ascii="Arial" w:hAnsi="Arial" w:cs="Arial"/>
        </w:rPr>
        <w:t xml:space="preserve">Begleitforschung (Strategie, Geschäftsmodelle, Recht) </w:t>
      </w:r>
      <w:r w:rsidR="000429EE">
        <w:rPr>
          <w:rFonts w:ascii="Arial" w:hAnsi="Arial" w:cs="Arial"/>
        </w:rPr>
        <w:t>gehören dazu</w:t>
      </w:r>
      <w:r w:rsidR="00C90D4F">
        <w:rPr>
          <w:rFonts w:ascii="Arial" w:hAnsi="Arial" w:cs="Arial"/>
        </w:rPr>
        <w:t>.</w:t>
      </w:r>
    </w:p>
    <w:p w:rsidR="008F4F6B" w:rsidRPr="00C0684F" w:rsidRDefault="007F168A" w:rsidP="00CC6D0F">
      <w:pPr>
        <w:spacing w:after="240" w:line="288" w:lineRule="auto"/>
        <w:jc w:val="both"/>
        <w:rPr>
          <w:rFonts w:ascii="Arial" w:hAnsi="Arial" w:cs="Arial"/>
          <w:i/>
          <w:sz w:val="20"/>
          <w:szCs w:val="20"/>
        </w:rPr>
      </w:pPr>
      <w:r>
        <w:rPr>
          <w:noProof/>
          <w:lang w:eastAsia="de-AT"/>
        </w:rPr>
        <w:drawing>
          <wp:anchor distT="0" distB="0" distL="114300" distR="114300" simplePos="0" relativeHeight="251660288" behindDoc="1" locked="0" layoutInCell="1" allowOverlap="1">
            <wp:simplePos x="0" y="0"/>
            <wp:positionH relativeFrom="column">
              <wp:posOffset>3810</wp:posOffset>
            </wp:positionH>
            <wp:positionV relativeFrom="paragraph">
              <wp:posOffset>-8255</wp:posOffset>
            </wp:positionV>
            <wp:extent cx="5760720" cy="3042920"/>
            <wp:effectExtent l="0" t="0" r="0" b="5080"/>
            <wp:wrapTight wrapText="bothSides">
              <wp:wrapPolygon edited="0">
                <wp:start x="0" y="0"/>
                <wp:lineTo x="0" y="21501"/>
                <wp:lineTo x="21500" y="21501"/>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042920"/>
                    </a:xfrm>
                    <a:prstGeom prst="rect">
                      <a:avLst/>
                    </a:prstGeom>
                  </pic:spPr>
                </pic:pic>
              </a:graphicData>
            </a:graphic>
            <wp14:sizeRelH relativeFrom="page">
              <wp14:pctWidth>0</wp14:pctWidth>
            </wp14:sizeRelH>
            <wp14:sizeRelV relativeFrom="page">
              <wp14:pctHeight>0</wp14:pctHeight>
            </wp14:sizeRelV>
          </wp:anchor>
        </w:drawing>
      </w:r>
      <w:r w:rsidR="00C0684F">
        <w:rPr>
          <w:rFonts w:ascii="Arial" w:hAnsi="Arial" w:cs="Arial"/>
          <w:i/>
          <w:sz w:val="20"/>
          <w:szCs w:val="20"/>
        </w:rPr>
        <w:t xml:space="preserve">Abb.: </w:t>
      </w:r>
      <w:r w:rsidR="00C0684F" w:rsidRPr="00C0684F">
        <w:rPr>
          <w:rFonts w:ascii="Arial" w:hAnsi="Arial" w:cs="Arial"/>
          <w:i/>
          <w:sz w:val="20"/>
          <w:szCs w:val="20"/>
        </w:rPr>
        <w:t>Standort der LIT Factory (</w:t>
      </w:r>
      <w:r w:rsidR="005E3CBF">
        <w:rPr>
          <w:rFonts w:ascii="Arial" w:hAnsi="Arial" w:cs="Arial"/>
          <w:i/>
          <w:sz w:val="20"/>
          <w:szCs w:val="20"/>
        </w:rPr>
        <w:t>dunkel</w:t>
      </w:r>
      <w:r w:rsidR="00C0684F" w:rsidRPr="00C0684F">
        <w:rPr>
          <w:rFonts w:ascii="Arial" w:hAnsi="Arial" w:cs="Arial"/>
          <w:i/>
          <w:sz w:val="20"/>
          <w:szCs w:val="20"/>
        </w:rPr>
        <w:t>rotes Gebäude)</w:t>
      </w:r>
      <w:r w:rsidR="00CC5F83">
        <w:rPr>
          <w:rFonts w:ascii="Arial" w:hAnsi="Arial" w:cs="Arial"/>
          <w:i/>
          <w:sz w:val="20"/>
          <w:szCs w:val="20"/>
        </w:rPr>
        <w:t xml:space="preserve"> am </w:t>
      </w:r>
      <w:r w:rsidR="00C0684F" w:rsidRPr="00C0684F">
        <w:rPr>
          <w:rFonts w:ascii="Arial" w:hAnsi="Arial" w:cs="Arial"/>
          <w:i/>
          <w:sz w:val="20"/>
          <w:szCs w:val="20"/>
        </w:rPr>
        <w:t>Campus</w:t>
      </w:r>
      <w:r w:rsidR="00CC5F83">
        <w:rPr>
          <w:rFonts w:ascii="Arial" w:hAnsi="Arial" w:cs="Arial"/>
          <w:i/>
          <w:sz w:val="20"/>
          <w:szCs w:val="20"/>
        </w:rPr>
        <w:t xml:space="preserve"> </w:t>
      </w:r>
      <w:r w:rsidR="00C0684F" w:rsidRPr="00CC5F83">
        <w:rPr>
          <w:rFonts w:ascii="Arial" w:eastAsia="Arial" w:hAnsi="Arial" w:cs="Arial"/>
          <w:i/>
          <w:sz w:val="16"/>
          <w:szCs w:val="16"/>
        </w:rPr>
        <w:t xml:space="preserve">© </w:t>
      </w:r>
      <w:r w:rsidR="00C0684F" w:rsidRPr="00CC5F83">
        <w:rPr>
          <w:rFonts w:ascii="Arial" w:hAnsi="Arial" w:cs="Arial"/>
          <w:i/>
          <w:sz w:val="16"/>
          <w:szCs w:val="16"/>
        </w:rPr>
        <w:t xml:space="preserve">RIEPL </w:t>
      </w:r>
      <w:proofErr w:type="spellStart"/>
      <w:r w:rsidR="00C0684F" w:rsidRPr="00CC5F83">
        <w:rPr>
          <w:rFonts w:ascii="Arial" w:hAnsi="Arial" w:cs="Arial"/>
          <w:i/>
          <w:sz w:val="16"/>
          <w:szCs w:val="16"/>
        </w:rPr>
        <w:t>RIEPL</w:t>
      </w:r>
      <w:proofErr w:type="spellEnd"/>
      <w:r w:rsidR="00C0684F" w:rsidRPr="00CC5F83">
        <w:rPr>
          <w:rFonts w:ascii="Arial" w:hAnsi="Arial" w:cs="Arial"/>
          <w:i/>
          <w:sz w:val="16"/>
          <w:szCs w:val="16"/>
        </w:rPr>
        <w:t xml:space="preserve"> ARCHITEKTEN ZT GMBH</w:t>
      </w:r>
    </w:p>
    <w:p w:rsidR="00C0684F" w:rsidRDefault="00C0684F" w:rsidP="00CC6D0F">
      <w:pPr>
        <w:spacing w:after="240" w:line="288" w:lineRule="auto"/>
        <w:jc w:val="both"/>
        <w:rPr>
          <w:rFonts w:ascii="Arial" w:hAnsi="Arial" w:cs="Arial"/>
          <w:b/>
          <w:u w:val="single"/>
        </w:rPr>
      </w:pPr>
    </w:p>
    <w:p w:rsidR="00D777C4" w:rsidRPr="00C90D4F" w:rsidRDefault="000429EE" w:rsidP="00CC6D0F">
      <w:pPr>
        <w:spacing w:after="240" w:line="288" w:lineRule="auto"/>
        <w:jc w:val="both"/>
        <w:rPr>
          <w:rFonts w:ascii="Arial" w:hAnsi="Arial" w:cs="Arial"/>
          <w:b/>
          <w:u w:val="single"/>
        </w:rPr>
      </w:pPr>
      <w:r>
        <w:rPr>
          <w:rFonts w:ascii="Arial" w:hAnsi="Arial" w:cs="Arial"/>
          <w:b/>
          <w:u w:val="single"/>
        </w:rPr>
        <w:t>Erstes Projekt angelaufen: Leichtbauteil für Audi</w:t>
      </w:r>
    </w:p>
    <w:p w:rsidR="00B36EAA" w:rsidRDefault="00B36EAA" w:rsidP="00CC6D0F">
      <w:pPr>
        <w:spacing w:after="240" w:line="288" w:lineRule="auto"/>
        <w:jc w:val="both"/>
        <w:rPr>
          <w:rFonts w:ascii="Arial" w:hAnsi="Arial" w:cs="Arial"/>
        </w:rPr>
      </w:pPr>
      <w:r w:rsidRPr="00B36EAA">
        <w:rPr>
          <w:rFonts w:ascii="Arial" w:hAnsi="Arial" w:cs="Arial"/>
        </w:rPr>
        <w:t xml:space="preserve">Ein </w:t>
      </w:r>
      <w:r w:rsidR="000429EE">
        <w:rPr>
          <w:rFonts w:ascii="Arial" w:hAnsi="Arial" w:cs="Arial"/>
        </w:rPr>
        <w:t xml:space="preserve">erstes </w:t>
      </w:r>
      <w:r w:rsidR="00C0684F">
        <w:rPr>
          <w:rFonts w:ascii="Arial" w:hAnsi="Arial" w:cs="Arial"/>
        </w:rPr>
        <w:t>Projekt ist bereits angelaufen:</w:t>
      </w:r>
      <w:r w:rsidRPr="00B36EAA">
        <w:rPr>
          <w:rFonts w:ascii="Arial" w:hAnsi="Arial" w:cs="Arial"/>
        </w:rPr>
        <w:t xml:space="preserve"> </w:t>
      </w:r>
      <w:r w:rsidRPr="00B36EAA">
        <w:rPr>
          <w:rFonts w:ascii="Arial" w:hAnsi="Arial" w:cs="Arial"/>
          <w:i/>
        </w:rPr>
        <w:t xml:space="preserve">„Wir möchten einen faserverstärkten Leichtbauteil für Audi herstellen, der das Getriebe im Motorraum fixiert und auch Metalleinlegeteile hat. Die </w:t>
      </w:r>
      <w:r w:rsidR="00C0684F">
        <w:rPr>
          <w:rFonts w:ascii="Arial" w:hAnsi="Arial" w:cs="Arial"/>
          <w:i/>
        </w:rPr>
        <w:t xml:space="preserve">Unternehmen </w:t>
      </w:r>
      <w:r w:rsidRPr="00B36EAA">
        <w:rPr>
          <w:rFonts w:ascii="Arial" w:hAnsi="Arial" w:cs="Arial"/>
          <w:i/>
        </w:rPr>
        <w:t xml:space="preserve">Engel und </w:t>
      </w:r>
      <w:proofErr w:type="spellStart"/>
      <w:r w:rsidRPr="00B36EAA">
        <w:rPr>
          <w:rFonts w:ascii="Arial" w:hAnsi="Arial" w:cs="Arial"/>
          <w:i/>
        </w:rPr>
        <w:t>Borealis</w:t>
      </w:r>
      <w:proofErr w:type="spellEnd"/>
      <w:r w:rsidRPr="00B36EAA">
        <w:rPr>
          <w:rFonts w:ascii="Arial" w:hAnsi="Arial" w:cs="Arial"/>
          <w:i/>
        </w:rPr>
        <w:t xml:space="preserve"> sind </w:t>
      </w:r>
      <w:r w:rsidR="00C0684F">
        <w:rPr>
          <w:rFonts w:ascii="Arial" w:hAnsi="Arial" w:cs="Arial"/>
          <w:i/>
        </w:rPr>
        <w:t xml:space="preserve">an </w:t>
      </w:r>
      <w:r w:rsidRPr="00B36EAA">
        <w:rPr>
          <w:rFonts w:ascii="Arial" w:hAnsi="Arial" w:cs="Arial"/>
          <w:i/>
        </w:rPr>
        <w:t xml:space="preserve">der Entwicklung ebenfalls </w:t>
      </w:r>
      <w:r w:rsidR="00C0684F">
        <w:rPr>
          <w:rFonts w:ascii="Arial" w:hAnsi="Arial" w:cs="Arial"/>
          <w:i/>
        </w:rPr>
        <w:t>beteiligt</w:t>
      </w:r>
      <w:r w:rsidRPr="00B36EAA">
        <w:rPr>
          <w:rFonts w:ascii="Arial" w:hAnsi="Arial" w:cs="Arial"/>
        </w:rPr>
        <w:t xml:space="preserve">“, </w:t>
      </w:r>
      <w:r w:rsidR="00C0684F">
        <w:rPr>
          <w:rFonts w:ascii="Arial" w:hAnsi="Arial" w:cs="Arial"/>
        </w:rPr>
        <w:t xml:space="preserve">berichtet </w:t>
      </w:r>
      <w:r w:rsidRPr="00B36EAA">
        <w:rPr>
          <w:rFonts w:ascii="Arial" w:hAnsi="Arial" w:cs="Arial"/>
          <w:b/>
        </w:rPr>
        <w:t xml:space="preserve">Univ.-Prof. </w:t>
      </w:r>
      <w:r w:rsidR="00A429E0">
        <w:rPr>
          <w:rFonts w:ascii="Arial" w:hAnsi="Arial" w:cs="Arial"/>
          <w:b/>
        </w:rPr>
        <w:t xml:space="preserve">Zoltan Major, </w:t>
      </w:r>
      <w:r w:rsidR="00A73430">
        <w:rPr>
          <w:rFonts w:ascii="Arial" w:hAnsi="Arial" w:cs="Arial"/>
          <w:b/>
        </w:rPr>
        <w:t xml:space="preserve">Vorstand des </w:t>
      </w:r>
      <w:r w:rsidR="00D92770">
        <w:rPr>
          <w:rFonts w:ascii="Arial" w:hAnsi="Arial" w:cs="Arial"/>
          <w:b/>
        </w:rPr>
        <w:t>JKU-</w:t>
      </w:r>
      <w:r w:rsidR="00A429E0">
        <w:rPr>
          <w:rFonts w:ascii="Arial" w:hAnsi="Arial" w:cs="Arial"/>
          <w:b/>
        </w:rPr>
        <w:t>Institut</w:t>
      </w:r>
      <w:r w:rsidR="00A73430">
        <w:rPr>
          <w:rFonts w:ascii="Arial" w:hAnsi="Arial" w:cs="Arial"/>
          <w:b/>
        </w:rPr>
        <w:t>s</w:t>
      </w:r>
      <w:r w:rsidR="00A429E0">
        <w:rPr>
          <w:rFonts w:ascii="Arial" w:hAnsi="Arial" w:cs="Arial"/>
          <w:b/>
        </w:rPr>
        <w:t xml:space="preserve"> für Polymer </w:t>
      </w:r>
      <w:proofErr w:type="spellStart"/>
      <w:r w:rsidR="00A429E0">
        <w:rPr>
          <w:rFonts w:ascii="Arial" w:hAnsi="Arial" w:cs="Arial"/>
          <w:b/>
        </w:rPr>
        <w:t>Product</w:t>
      </w:r>
      <w:proofErr w:type="spellEnd"/>
      <w:r w:rsidR="00A429E0">
        <w:rPr>
          <w:rFonts w:ascii="Arial" w:hAnsi="Arial" w:cs="Arial"/>
          <w:b/>
        </w:rPr>
        <w:t xml:space="preserve"> Engineering</w:t>
      </w:r>
      <w:r w:rsidR="00C0684F">
        <w:rPr>
          <w:rFonts w:ascii="Arial" w:hAnsi="Arial" w:cs="Arial"/>
        </w:rPr>
        <w:t>.</w:t>
      </w:r>
    </w:p>
    <w:p w:rsidR="00C136D6" w:rsidRDefault="004731C7" w:rsidP="00CC6D0F">
      <w:pPr>
        <w:spacing w:after="240" w:line="288" w:lineRule="auto"/>
        <w:jc w:val="both"/>
        <w:rPr>
          <w:rFonts w:ascii="Arial" w:hAnsi="Arial" w:cs="Arial"/>
        </w:rPr>
      </w:pPr>
      <w:r>
        <w:rPr>
          <w:rFonts w:ascii="Arial" w:hAnsi="Arial" w:cs="Arial"/>
          <w:i/>
        </w:rPr>
        <w:t>„Die Johannes Kepler Universität</w:t>
      </w:r>
      <w:r w:rsidR="00B36EAA" w:rsidRPr="00B36EAA">
        <w:rPr>
          <w:rFonts w:ascii="Arial" w:hAnsi="Arial" w:cs="Arial"/>
          <w:i/>
        </w:rPr>
        <w:t xml:space="preserve"> war seit ihrer Gründung </w:t>
      </w:r>
      <w:r w:rsidR="00C136D6">
        <w:rPr>
          <w:rFonts w:ascii="Arial" w:hAnsi="Arial" w:cs="Arial"/>
          <w:i/>
        </w:rPr>
        <w:t>Vorreiterin</w:t>
      </w:r>
      <w:r w:rsidR="00B36EAA" w:rsidRPr="00B36EAA">
        <w:rPr>
          <w:rFonts w:ascii="Arial" w:hAnsi="Arial" w:cs="Arial"/>
          <w:i/>
        </w:rPr>
        <w:t xml:space="preserve"> auf vielen Gebieten. Es ist unser erklärtes Ziel, </w:t>
      </w:r>
      <w:r w:rsidR="009A07B4">
        <w:rPr>
          <w:rFonts w:ascii="Arial" w:hAnsi="Arial" w:cs="Arial"/>
          <w:i/>
        </w:rPr>
        <w:t xml:space="preserve">weiter diesen </w:t>
      </w:r>
      <w:r w:rsidR="00B36EAA" w:rsidRPr="00B36EAA">
        <w:rPr>
          <w:rFonts w:ascii="Arial" w:hAnsi="Arial" w:cs="Arial"/>
          <w:i/>
        </w:rPr>
        <w:t xml:space="preserve">mutigen </w:t>
      </w:r>
      <w:r w:rsidR="009A07B4">
        <w:rPr>
          <w:rFonts w:ascii="Arial" w:hAnsi="Arial" w:cs="Arial"/>
          <w:i/>
        </w:rPr>
        <w:t xml:space="preserve">Weg zu beschreiten“, </w:t>
      </w:r>
      <w:r w:rsidR="009A07B4" w:rsidRPr="001806D9">
        <w:rPr>
          <w:rFonts w:ascii="Arial" w:hAnsi="Arial" w:cs="Arial"/>
        </w:rPr>
        <w:t xml:space="preserve">betont </w:t>
      </w:r>
      <w:r w:rsidR="009A07B4" w:rsidRPr="00B36EAA">
        <w:rPr>
          <w:rFonts w:ascii="Arial" w:hAnsi="Arial" w:cs="Arial"/>
          <w:b/>
        </w:rPr>
        <w:t>Rektor Meinhard Lukas</w:t>
      </w:r>
      <w:r w:rsidR="00B36EAA" w:rsidRPr="00B36EAA">
        <w:rPr>
          <w:rFonts w:ascii="Arial" w:hAnsi="Arial" w:cs="Arial"/>
          <w:i/>
        </w:rPr>
        <w:t xml:space="preserve">. </w:t>
      </w:r>
      <w:r w:rsidR="009A07B4">
        <w:rPr>
          <w:rFonts w:ascii="Arial" w:hAnsi="Arial" w:cs="Arial"/>
          <w:i/>
        </w:rPr>
        <w:t>„</w:t>
      </w:r>
      <w:r w:rsidR="00B36EAA" w:rsidRPr="00B36EAA">
        <w:rPr>
          <w:rFonts w:ascii="Arial" w:hAnsi="Arial" w:cs="Arial"/>
          <w:i/>
        </w:rPr>
        <w:t>Das LIT und nun die LIT Factory sind</w:t>
      </w:r>
      <w:r w:rsidR="009A07B4">
        <w:rPr>
          <w:rFonts w:ascii="Arial" w:hAnsi="Arial" w:cs="Arial"/>
          <w:i/>
        </w:rPr>
        <w:t xml:space="preserve"> dabei</w:t>
      </w:r>
      <w:r w:rsidR="00B36EAA" w:rsidRPr="00B36EAA">
        <w:rPr>
          <w:rFonts w:ascii="Arial" w:hAnsi="Arial" w:cs="Arial"/>
          <w:i/>
        </w:rPr>
        <w:t xml:space="preserve"> </w:t>
      </w:r>
      <w:r w:rsidR="009A07B4">
        <w:rPr>
          <w:rFonts w:ascii="Arial" w:hAnsi="Arial" w:cs="Arial"/>
          <w:i/>
        </w:rPr>
        <w:t xml:space="preserve">wesentliche </w:t>
      </w:r>
      <w:r w:rsidR="00B36EAA" w:rsidRPr="00B36EAA">
        <w:rPr>
          <w:rFonts w:ascii="Arial" w:hAnsi="Arial" w:cs="Arial"/>
          <w:i/>
        </w:rPr>
        <w:t>Schritte.</w:t>
      </w:r>
      <w:r w:rsidR="009A07B4">
        <w:rPr>
          <w:rFonts w:ascii="Arial" w:hAnsi="Arial" w:cs="Arial"/>
          <w:i/>
        </w:rPr>
        <w:t>“</w:t>
      </w:r>
      <w:r w:rsidR="00B36EAA" w:rsidRPr="00B36EAA">
        <w:rPr>
          <w:rFonts w:ascii="Arial" w:hAnsi="Arial" w:cs="Arial"/>
          <w:i/>
        </w:rPr>
        <w:t xml:space="preserve"> </w:t>
      </w:r>
      <w:r w:rsidR="00B36EAA" w:rsidRPr="005B18E9">
        <w:rPr>
          <w:rFonts w:ascii="Arial" w:hAnsi="Arial" w:cs="Arial"/>
        </w:rPr>
        <w:t>Sie knüpfen an eine der</w:t>
      </w:r>
      <w:r>
        <w:rPr>
          <w:rFonts w:ascii="Arial" w:hAnsi="Arial" w:cs="Arial"/>
        </w:rPr>
        <w:t xml:space="preserve"> größten Stärken der JKU</w:t>
      </w:r>
      <w:r w:rsidR="00B36EAA" w:rsidRPr="005B18E9">
        <w:rPr>
          <w:rFonts w:ascii="Arial" w:hAnsi="Arial" w:cs="Arial"/>
        </w:rPr>
        <w:t xml:space="preserve"> an: </w:t>
      </w:r>
      <w:r w:rsidR="009A07B4" w:rsidRPr="005B18E9">
        <w:rPr>
          <w:rFonts w:ascii="Arial" w:hAnsi="Arial" w:cs="Arial"/>
        </w:rPr>
        <w:t xml:space="preserve">die enge </w:t>
      </w:r>
      <w:r w:rsidR="00B36EAA" w:rsidRPr="005B18E9">
        <w:rPr>
          <w:rFonts w:ascii="Arial" w:hAnsi="Arial" w:cs="Arial"/>
        </w:rPr>
        <w:t xml:space="preserve">Verbindung von hohem wissenschaftlichen Anspruch und </w:t>
      </w:r>
      <w:r w:rsidR="009A07B4" w:rsidRPr="005B18E9">
        <w:rPr>
          <w:rFonts w:ascii="Arial" w:hAnsi="Arial" w:cs="Arial"/>
        </w:rPr>
        <w:t xml:space="preserve">nachhaltiger </w:t>
      </w:r>
      <w:r w:rsidR="00B36EAA" w:rsidRPr="005B18E9">
        <w:rPr>
          <w:rFonts w:ascii="Arial" w:hAnsi="Arial" w:cs="Arial"/>
        </w:rPr>
        <w:t>Praxisorientierung.</w:t>
      </w:r>
      <w:r w:rsidR="00B36EAA" w:rsidRPr="00B36EAA">
        <w:rPr>
          <w:rFonts w:ascii="Arial" w:hAnsi="Arial" w:cs="Arial"/>
          <w:i/>
        </w:rPr>
        <w:t xml:space="preserve"> </w:t>
      </w:r>
      <w:r w:rsidR="009A07B4">
        <w:rPr>
          <w:rFonts w:ascii="Arial" w:hAnsi="Arial" w:cs="Arial"/>
          <w:i/>
        </w:rPr>
        <w:t>„Der Bedarf ist gegeben. Das wird durch d</w:t>
      </w:r>
      <w:r w:rsidR="00B36EAA" w:rsidRPr="00B36EAA">
        <w:rPr>
          <w:rFonts w:ascii="Arial" w:hAnsi="Arial" w:cs="Arial"/>
          <w:i/>
        </w:rPr>
        <w:t xml:space="preserve">ie </w:t>
      </w:r>
      <w:r w:rsidR="00B36EAA" w:rsidRPr="00B36EAA">
        <w:rPr>
          <w:rFonts w:ascii="Arial" w:hAnsi="Arial" w:cs="Arial"/>
          <w:i/>
        </w:rPr>
        <w:lastRenderedPageBreak/>
        <w:t xml:space="preserve">ausgezeichnete Unterstützung des Antrags für die Aufbau- und die Nutzungsphase seitens Wirtschaft und Stakeholder </w:t>
      </w:r>
      <w:r w:rsidR="009A07B4">
        <w:rPr>
          <w:rFonts w:ascii="Arial" w:hAnsi="Arial" w:cs="Arial"/>
          <w:i/>
        </w:rPr>
        <w:t>klar untermauert</w:t>
      </w:r>
      <w:r w:rsidR="00B36EAA" w:rsidRPr="00B36EAA">
        <w:rPr>
          <w:rFonts w:ascii="Arial" w:hAnsi="Arial" w:cs="Arial"/>
          <w:i/>
        </w:rPr>
        <w:t xml:space="preserve">“, </w:t>
      </w:r>
      <w:r w:rsidR="00B36EAA" w:rsidRPr="00B36EAA">
        <w:rPr>
          <w:rFonts w:ascii="Arial" w:hAnsi="Arial" w:cs="Arial"/>
        </w:rPr>
        <w:t xml:space="preserve">so </w:t>
      </w:r>
      <w:r w:rsidR="009A07B4" w:rsidRPr="009A07B4">
        <w:rPr>
          <w:rFonts w:ascii="Arial" w:hAnsi="Arial" w:cs="Arial"/>
        </w:rPr>
        <w:t>Lukas</w:t>
      </w:r>
      <w:r w:rsidR="009F4AD6">
        <w:rPr>
          <w:rFonts w:ascii="Arial" w:hAnsi="Arial" w:cs="Arial"/>
        </w:rPr>
        <w:t>.</w:t>
      </w:r>
    </w:p>
    <w:p w:rsidR="00926A07" w:rsidRDefault="004731C7" w:rsidP="00CC6D0F">
      <w:pPr>
        <w:spacing w:after="240" w:line="288" w:lineRule="auto"/>
        <w:jc w:val="both"/>
        <w:rPr>
          <w:rFonts w:ascii="Arial" w:hAnsi="Arial" w:cs="Arial"/>
        </w:rPr>
      </w:pPr>
      <w:r w:rsidRPr="00230FAC">
        <w:rPr>
          <w:rFonts w:ascii="Arial" w:hAnsi="Arial" w:cs="Arial"/>
        </w:rPr>
        <w:t xml:space="preserve">Die LIT Factory </w:t>
      </w:r>
      <w:r w:rsidR="00230FAC" w:rsidRPr="00230FAC">
        <w:rPr>
          <w:rFonts w:ascii="Arial" w:hAnsi="Arial" w:cs="Arial"/>
        </w:rPr>
        <w:t xml:space="preserve">sei </w:t>
      </w:r>
      <w:r w:rsidR="00F511D3">
        <w:rPr>
          <w:rFonts w:ascii="Arial" w:hAnsi="Arial" w:cs="Arial"/>
        </w:rPr>
        <w:t>ein weitere</w:t>
      </w:r>
      <w:r w:rsidR="000229F7">
        <w:rPr>
          <w:rFonts w:ascii="Arial" w:hAnsi="Arial" w:cs="Arial"/>
        </w:rPr>
        <w:t>s</w:t>
      </w:r>
      <w:r w:rsidRPr="00230FAC">
        <w:rPr>
          <w:rFonts w:ascii="Arial" w:hAnsi="Arial" w:cs="Arial"/>
        </w:rPr>
        <w:t xml:space="preserve"> </w:t>
      </w:r>
      <w:r w:rsidR="000229F7">
        <w:rPr>
          <w:rFonts w:ascii="Arial" w:hAnsi="Arial" w:cs="Arial"/>
        </w:rPr>
        <w:t xml:space="preserve">leuchtendes Beispiel für </w:t>
      </w:r>
      <w:r w:rsidR="001C16C4" w:rsidRPr="00230FAC">
        <w:rPr>
          <w:rFonts w:ascii="Arial" w:hAnsi="Arial" w:cs="Arial"/>
        </w:rPr>
        <w:t>das perfekte Zusammenspiel von Wissenschaft, Industrie und Politik</w:t>
      </w:r>
      <w:r w:rsidR="00F511D3">
        <w:rPr>
          <w:rFonts w:ascii="Arial" w:hAnsi="Arial" w:cs="Arial"/>
        </w:rPr>
        <w:t xml:space="preserve"> in Oberösterreich</w:t>
      </w:r>
      <w:r w:rsidR="001C16C4" w:rsidRPr="00230FAC">
        <w:rPr>
          <w:rFonts w:ascii="Arial" w:hAnsi="Arial" w:cs="Arial"/>
        </w:rPr>
        <w:t xml:space="preserve"> bei der Weiterentwicklung und nachhaltigen Absicherung des Standor</w:t>
      </w:r>
      <w:r w:rsidR="00230FAC">
        <w:rPr>
          <w:rFonts w:ascii="Arial" w:hAnsi="Arial" w:cs="Arial"/>
        </w:rPr>
        <w:t>tes</w:t>
      </w:r>
      <w:r w:rsidR="001C16C4" w:rsidRPr="00230FAC">
        <w:rPr>
          <w:rFonts w:ascii="Arial" w:hAnsi="Arial" w:cs="Arial"/>
        </w:rPr>
        <w:t>.</w:t>
      </w:r>
      <w:r w:rsidR="00230FAC">
        <w:rPr>
          <w:rFonts w:ascii="Arial" w:hAnsi="Arial" w:cs="Arial"/>
          <w:i/>
        </w:rPr>
        <w:t xml:space="preserve"> „Ich danke allen Beteiligten für ihre tatkräftige Unterstützung und den Mut, Neues auszuprobieren</w:t>
      </w:r>
      <w:r w:rsidR="00230FAC" w:rsidRPr="00230FAC">
        <w:rPr>
          <w:rFonts w:ascii="Arial" w:hAnsi="Arial" w:cs="Arial"/>
          <w:i/>
        </w:rPr>
        <w:t>“</w:t>
      </w:r>
      <w:r w:rsidR="00230FAC" w:rsidRPr="00230FAC">
        <w:rPr>
          <w:rFonts w:ascii="Arial" w:hAnsi="Arial" w:cs="Arial"/>
        </w:rPr>
        <w:t>,</w:t>
      </w:r>
      <w:r w:rsidR="00230FAC">
        <w:rPr>
          <w:rFonts w:ascii="Arial" w:hAnsi="Arial" w:cs="Arial"/>
        </w:rPr>
        <w:t xml:space="preserve"> </w:t>
      </w:r>
      <w:r w:rsidR="00230FAC" w:rsidRPr="00230FAC">
        <w:rPr>
          <w:rFonts w:ascii="Arial" w:hAnsi="Arial" w:cs="Arial"/>
        </w:rPr>
        <w:t>so der Rektor.</w:t>
      </w:r>
      <w:r w:rsidR="00C136D6">
        <w:rPr>
          <w:rFonts w:ascii="Arial" w:hAnsi="Arial" w:cs="Arial"/>
        </w:rPr>
        <w:t xml:space="preserve"> </w:t>
      </w:r>
      <w:r w:rsidR="00C136D6" w:rsidRPr="00C136D6">
        <w:rPr>
          <w:rFonts w:ascii="Arial" w:hAnsi="Arial" w:cs="Arial"/>
          <w:i/>
        </w:rPr>
        <w:t>„Dieser Pioniergeist passt perfekt zu unserem Selbstverständnis als junge Universität.“</w:t>
      </w:r>
    </w:p>
    <w:p w:rsidR="00531D8C" w:rsidRDefault="00531D8C" w:rsidP="00CC6D0F">
      <w:pPr>
        <w:spacing w:after="240" w:line="288" w:lineRule="auto"/>
        <w:jc w:val="both"/>
        <w:rPr>
          <w:rFonts w:ascii="Arial" w:hAnsi="Arial" w:cs="Arial"/>
          <w:b/>
          <w:u w:val="single"/>
        </w:rPr>
      </w:pPr>
    </w:p>
    <w:p w:rsidR="009B0B9C" w:rsidRDefault="009B0B9C" w:rsidP="00CC6D0F">
      <w:pPr>
        <w:spacing w:after="240" w:line="288" w:lineRule="auto"/>
        <w:jc w:val="both"/>
        <w:rPr>
          <w:rFonts w:ascii="Arial" w:hAnsi="Arial" w:cs="Arial"/>
          <w:b/>
          <w:u w:val="single"/>
        </w:rPr>
      </w:pPr>
    </w:p>
    <w:p w:rsidR="009B0B9C" w:rsidRDefault="009B0B9C" w:rsidP="00CC6D0F">
      <w:pPr>
        <w:spacing w:after="240" w:line="288" w:lineRule="auto"/>
        <w:jc w:val="both"/>
        <w:rPr>
          <w:rFonts w:ascii="Arial" w:hAnsi="Arial" w:cs="Arial"/>
          <w:b/>
          <w:u w:val="single"/>
        </w:rPr>
      </w:pPr>
    </w:p>
    <w:p w:rsidR="009B0B9C" w:rsidRDefault="009B0B9C" w:rsidP="00CC6D0F">
      <w:pPr>
        <w:spacing w:after="240" w:line="288" w:lineRule="auto"/>
        <w:jc w:val="both"/>
        <w:rPr>
          <w:rFonts w:ascii="Arial" w:hAnsi="Arial" w:cs="Arial"/>
          <w:b/>
          <w:u w:val="single"/>
        </w:rPr>
      </w:pPr>
    </w:p>
    <w:p w:rsidR="00884452" w:rsidRPr="00C90D4F" w:rsidRDefault="00884452" w:rsidP="00CC6D0F">
      <w:pPr>
        <w:spacing w:after="240" w:line="288" w:lineRule="auto"/>
        <w:jc w:val="both"/>
        <w:rPr>
          <w:rFonts w:ascii="Arial" w:hAnsi="Arial" w:cs="Arial"/>
          <w:b/>
          <w:u w:val="single"/>
        </w:rPr>
      </w:pPr>
      <w:r>
        <w:rPr>
          <w:rFonts w:ascii="Arial" w:hAnsi="Arial" w:cs="Arial"/>
          <w:b/>
          <w:u w:val="single"/>
        </w:rPr>
        <w:t>Wichtiger Schritt in Richtung europäische Spitze</w:t>
      </w:r>
    </w:p>
    <w:p w:rsidR="00C136D6" w:rsidRDefault="00FE0B96" w:rsidP="00CC6D0F">
      <w:pPr>
        <w:spacing w:after="240" w:line="288" w:lineRule="auto"/>
        <w:jc w:val="both"/>
        <w:rPr>
          <w:rFonts w:ascii="Arial" w:hAnsi="Arial" w:cs="Arial"/>
          <w:lang w:val="de-DE"/>
        </w:rPr>
      </w:pPr>
      <w:r w:rsidRPr="00FE0B96">
        <w:rPr>
          <w:rFonts w:ascii="Arial" w:hAnsi="Arial" w:cs="Arial"/>
          <w:i/>
          <w:iCs/>
        </w:rPr>
        <w:t>„Ich habe ein klares Ziel für Oberösterreich: Unser Bundesland soll zu den Top-Regionen Europas aufsteigen. Diese Top-Regionen zeigen uns, dass die enge Vernetzung von Wirtschaft und Wissenschaft ein zentraler Erfolgsfaktor für die Wettbewerbsfähigkeit ist. Mit der LIT Factory wird die JKU Linz zu einer Drehscheibe für Industrie 4.0 bzw. Digitalisierung und der direkte Know-how-Transfer in die Wirtschaft wird verbessert. Das ist ein großer Wurf für den Standort Oberösterreich und ein wichtiger Schritt in Richtung europäische Spitze“,</w:t>
      </w:r>
      <w:r w:rsidRPr="00FE0B96">
        <w:rPr>
          <w:rFonts w:ascii="Arial" w:hAnsi="Arial" w:cs="Arial"/>
        </w:rPr>
        <w:t xml:space="preserve"> so </w:t>
      </w:r>
      <w:r w:rsidRPr="001806D9">
        <w:rPr>
          <w:rFonts w:ascii="Arial" w:hAnsi="Arial" w:cs="Arial"/>
          <w:b/>
        </w:rPr>
        <w:t>Landeshauptmann Mag. Thomas Stelzer</w:t>
      </w:r>
      <w:r w:rsidRPr="00FE0B96">
        <w:rPr>
          <w:rFonts w:ascii="Arial" w:hAnsi="Arial" w:cs="Arial"/>
          <w:lang w:val="de-DE"/>
        </w:rPr>
        <w:t xml:space="preserve">, der in der Forschung und Entwicklung den Dreh- und Angelpunkt sieht. </w:t>
      </w:r>
    </w:p>
    <w:p w:rsidR="00FE0B96" w:rsidRPr="00FE0B96" w:rsidRDefault="00FE0B96" w:rsidP="00CC6D0F">
      <w:pPr>
        <w:spacing w:after="240" w:line="288" w:lineRule="auto"/>
        <w:jc w:val="both"/>
        <w:rPr>
          <w:rFonts w:ascii="Arial" w:hAnsi="Arial" w:cs="Arial"/>
          <w:lang w:val="de-DE"/>
        </w:rPr>
      </w:pPr>
      <w:r w:rsidRPr="00FE0B96">
        <w:rPr>
          <w:rFonts w:ascii="Arial" w:hAnsi="Arial" w:cs="Arial"/>
          <w:lang w:val="de-DE"/>
        </w:rPr>
        <w:t xml:space="preserve">In der Forschung sieht Stelzer die größten Zukunftschancen für </w:t>
      </w:r>
      <w:r>
        <w:rPr>
          <w:rFonts w:ascii="Arial" w:hAnsi="Arial" w:cs="Arial"/>
          <w:lang w:val="de-DE"/>
        </w:rPr>
        <w:t>das Bundesland</w:t>
      </w:r>
      <w:r w:rsidRPr="00FE0B96">
        <w:rPr>
          <w:rFonts w:ascii="Arial" w:hAnsi="Arial" w:cs="Arial"/>
          <w:lang w:val="de-DE"/>
        </w:rPr>
        <w:t xml:space="preserve">: </w:t>
      </w:r>
      <w:r w:rsidRPr="00FE0B96">
        <w:rPr>
          <w:rFonts w:ascii="Arial" w:hAnsi="Arial" w:cs="Arial"/>
          <w:i/>
          <w:iCs/>
          <w:lang w:val="de-DE"/>
        </w:rPr>
        <w:t xml:space="preserve">„Oberösterreich verfügt gerade auch durch die JKU über hervorragende Kompetenzen in der Forschung. Diese werden mit der Gründung der LIT Factory durch die enge </w:t>
      </w:r>
      <w:proofErr w:type="spellStart"/>
      <w:r w:rsidRPr="00FE0B96">
        <w:rPr>
          <w:rFonts w:ascii="Arial" w:hAnsi="Arial" w:cs="Arial"/>
          <w:i/>
          <w:iCs/>
          <w:lang w:val="de-DE"/>
        </w:rPr>
        <w:t>disziplinen</w:t>
      </w:r>
      <w:proofErr w:type="spellEnd"/>
      <w:r w:rsidRPr="00FE0B96">
        <w:rPr>
          <w:rFonts w:ascii="Arial" w:hAnsi="Arial" w:cs="Arial"/>
          <w:i/>
          <w:iCs/>
          <w:lang w:val="de-DE"/>
        </w:rPr>
        <w:t>- und branchenübergreifende Zusammenarbeit mit der Wirtschaft nachhaltig gestärkt. Unser Ziel ist es, in einem echten Schulterschluss zwischen Industrie und Standortpolitik, alle konstruktiven Kräfte zu bündeln, damit wir Oberös</w:t>
      </w:r>
      <w:r>
        <w:rPr>
          <w:rFonts w:ascii="Arial" w:hAnsi="Arial" w:cs="Arial"/>
          <w:i/>
          <w:iCs/>
          <w:lang w:val="de-DE"/>
        </w:rPr>
        <w:t>terreich zu einem ‚</w:t>
      </w:r>
      <w:proofErr w:type="spellStart"/>
      <w:r>
        <w:rPr>
          <w:rFonts w:ascii="Arial" w:hAnsi="Arial" w:cs="Arial"/>
          <w:i/>
          <w:iCs/>
          <w:lang w:val="de-DE"/>
        </w:rPr>
        <w:t>place</w:t>
      </w:r>
      <w:proofErr w:type="spellEnd"/>
      <w:r>
        <w:rPr>
          <w:rFonts w:ascii="Arial" w:hAnsi="Arial" w:cs="Arial"/>
          <w:i/>
          <w:iCs/>
          <w:lang w:val="de-DE"/>
        </w:rPr>
        <w:t xml:space="preserve"> </w:t>
      </w:r>
      <w:proofErr w:type="spellStart"/>
      <w:r>
        <w:rPr>
          <w:rFonts w:ascii="Arial" w:hAnsi="Arial" w:cs="Arial"/>
          <w:i/>
          <w:iCs/>
          <w:lang w:val="de-DE"/>
        </w:rPr>
        <w:t>to</w:t>
      </w:r>
      <w:proofErr w:type="spellEnd"/>
      <w:r>
        <w:rPr>
          <w:rFonts w:ascii="Arial" w:hAnsi="Arial" w:cs="Arial"/>
          <w:i/>
          <w:iCs/>
          <w:lang w:val="de-DE"/>
        </w:rPr>
        <w:t xml:space="preserve"> </w:t>
      </w:r>
      <w:proofErr w:type="spellStart"/>
      <w:r>
        <w:rPr>
          <w:rFonts w:ascii="Arial" w:hAnsi="Arial" w:cs="Arial"/>
          <w:i/>
          <w:iCs/>
          <w:lang w:val="de-DE"/>
        </w:rPr>
        <w:t>be</w:t>
      </w:r>
      <w:proofErr w:type="spellEnd"/>
      <w:r>
        <w:rPr>
          <w:rFonts w:ascii="Arial" w:hAnsi="Arial" w:cs="Arial"/>
          <w:i/>
          <w:iCs/>
          <w:lang w:val="de-DE"/>
        </w:rPr>
        <w:t xml:space="preserve">‘ </w:t>
      </w:r>
      <w:r w:rsidRPr="00FE0B96">
        <w:rPr>
          <w:rFonts w:ascii="Arial" w:hAnsi="Arial" w:cs="Arial"/>
          <w:i/>
          <w:iCs/>
          <w:lang w:val="de-DE"/>
        </w:rPr>
        <w:t>für Unternehmen machen.“</w:t>
      </w:r>
    </w:p>
    <w:p w:rsidR="00633073" w:rsidRDefault="008C25E6" w:rsidP="008C25E6">
      <w:pPr>
        <w:spacing w:after="240" w:line="288" w:lineRule="auto"/>
        <w:jc w:val="both"/>
        <w:rPr>
          <w:rFonts w:ascii="Arial" w:hAnsi="Arial" w:cs="Arial"/>
          <w:i/>
        </w:rPr>
      </w:pPr>
      <w:r>
        <w:rPr>
          <w:rFonts w:ascii="Arial" w:hAnsi="Arial" w:cs="Arial"/>
          <w:i/>
        </w:rPr>
        <w:t xml:space="preserve">„Der rasche Transfer von Forschungsergebnissen in markttaugliche Technologien, Produkte und Dienstleistungen entscheidet letztendlich über die Wettbewerbsfähigkeit unserer Unternehmen und des Standortes Oberösterreich insgesamt. Die LIT Factory wird diesen Transfer maßgeblich beschleunigen und verschafft uns </w:t>
      </w:r>
      <w:proofErr w:type="gramStart"/>
      <w:r>
        <w:rPr>
          <w:rFonts w:ascii="Arial" w:hAnsi="Arial" w:cs="Arial"/>
          <w:i/>
        </w:rPr>
        <w:t>einen Wettbewerbsvorsprung gegenüber anderen Regionen</w:t>
      </w:r>
      <w:proofErr w:type="gramEnd"/>
      <w:r>
        <w:rPr>
          <w:rFonts w:ascii="Arial" w:hAnsi="Arial" w:cs="Arial"/>
          <w:i/>
        </w:rPr>
        <w:t xml:space="preserve">“, </w:t>
      </w:r>
      <w:r>
        <w:rPr>
          <w:rFonts w:ascii="Arial" w:hAnsi="Arial" w:cs="Arial"/>
        </w:rPr>
        <w:t xml:space="preserve">ist Wirtschafts- und Forschungsreferent </w:t>
      </w:r>
      <w:r>
        <w:rPr>
          <w:rFonts w:ascii="Arial" w:hAnsi="Arial" w:cs="Arial"/>
          <w:b/>
        </w:rPr>
        <w:t>Landeshauptmann-</w:t>
      </w:r>
      <w:proofErr w:type="spellStart"/>
      <w:r>
        <w:rPr>
          <w:rFonts w:ascii="Arial" w:hAnsi="Arial" w:cs="Arial"/>
          <w:b/>
        </w:rPr>
        <w:t>Stv</w:t>
      </w:r>
      <w:proofErr w:type="spellEnd"/>
      <w:r>
        <w:rPr>
          <w:rFonts w:ascii="Arial" w:hAnsi="Arial" w:cs="Arial"/>
          <w:b/>
        </w:rPr>
        <w:t xml:space="preserve">. Dr. Michael </w:t>
      </w:r>
      <w:proofErr w:type="spellStart"/>
      <w:r>
        <w:rPr>
          <w:rFonts w:ascii="Arial" w:hAnsi="Arial" w:cs="Arial"/>
          <w:b/>
        </w:rPr>
        <w:t>Strugl</w:t>
      </w:r>
      <w:proofErr w:type="spellEnd"/>
      <w:r>
        <w:rPr>
          <w:rFonts w:ascii="Arial" w:hAnsi="Arial" w:cs="Arial"/>
        </w:rPr>
        <w:t xml:space="preserve"> überzeugt.</w:t>
      </w:r>
      <w:r>
        <w:rPr>
          <w:rFonts w:ascii="Arial" w:hAnsi="Arial" w:cs="Arial"/>
          <w:i/>
        </w:rPr>
        <w:t xml:space="preserve"> „Wie groß das Interesse aus der Wirtschaft ist, zeigt das Engagement zahlreicher Unternehmen. Für die dreijährige Aufbauphase und die spätere Nutzungsphase konnten Zusagen in Höhe von rund 10 Millionen Euro erreicht werden</w:t>
      </w:r>
      <w:r w:rsidR="00633073">
        <w:rPr>
          <w:rFonts w:ascii="Arial" w:hAnsi="Arial" w:cs="Arial"/>
          <w:i/>
        </w:rPr>
        <w:t>.</w:t>
      </w:r>
      <w:r>
        <w:rPr>
          <w:rFonts w:ascii="Arial" w:hAnsi="Arial" w:cs="Arial"/>
          <w:i/>
        </w:rPr>
        <w:t>“</w:t>
      </w:r>
    </w:p>
    <w:p w:rsidR="00C0684F" w:rsidRPr="0019343A" w:rsidRDefault="0019343A" w:rsidP="008C25E6">
      <w:pPr>
        <w:spacing w:after="240" w:line="288" w:lineRule="auto"/>
        <w:jc w:val="both"/>
        <w:rPr>
          <w:rFonts w:ascii="Arial" w:hAnsi="Arial" w:cs="Arial"/>
          <w:i/>
          <w:highlight w:val="yellow"/>
        </w:rPr>
      </w:pPr>
      <w:r w:rsidRPr="0019343A">
        <w:rPr>
          <w:rFonts w:ascii="Arial" w:hAnsi="Arial" w:cs="Arial"/>
          <w:i/>
        </w:rPr>
        <w:t>„Die Pilotfabrik ist eine einzigartige Chance für den Innovationsstandort Linz“</w:t>
      </w:r>
      <w:r>
        <w:rPr>
          <w:rFonts w:ascii="Arial" w:hAnsi="Arial" w:cs="Arial"/>
        </w:rPr>
        <w:t xml:space="preserve">, betont </w:t>
      </w:r>
      <w:r w:rsidRPr="0019343A">
        <w:rPr>
          <w:rFonts w:ascii="Arial" w:hAnsi="Arial" w:cs="Arial"/>
          <w:b/>
        </w:rPr>
        <w:t>Bürgermeister Mag. Klaus Luger</w:t>
      </w:r>
      <w:r w:rsidRPr="0019343A">
        <w:rPr>
          <w:rFonts w:ascii="Arial" w:hAnsi="Arial" w:cs="Arial"/>
        </w:rPr>
        <w:t xml:space="preserve">. </w:t>
      </w:r>
      <w:r>
        <w:rPr>
          <w:rFonts w:ascii="Arial" w:hAnsi="Arial" w:cs="Arial"/>
        </w:rPr>
        <w:t>„</w:t>
      </w:r>
      <w:r w:rsidRPr="0019343A">
        <w:rPr>
          <w:rFonts w:ascii="Arial" w:hAnsi="Arial" w:cs="Arial"/>
          <w:i/>
        </w:rPr>
        <w:t>Die Kooperation zwischen Linzer Leitbetrieben, der Johannes Kepler Universität, dem Land Oberösterreich sowie der Stadt Linz zeigt, dass ein gemeinsames Vorgehen zum Erfolg führt.“</w:t>
      </w:r>
      <w:r>
        <w:rPr>
          <w:rFonts w:ascii="Arial" w:hAnsi="Arial" w:cs="Arial"/>
        </w:rPr>
        <w:t xml:space="preserve"> Es unterstreiche</w:t>
      </w:r>
      <w:r w:rsidRPr="0019343A">
        <w:rPr>
          <w:rFonts w:ascii="Arial" w:hAnsi="Arial" w:cs="Arial"/>
        </w:rPr>
        <w:t xml:space="preserve"> </w:t>
      </w:r>
      <w:r>
        <w:rPr>
          <w:rFonts w:ascii="Arial" w:hAnsi="Arial" w:cs="Arial"/>
        </w:rPr>
        <w:t xml:space="preserve">das </w:t>
      </w:r>
      <w:r w:rsidRPr="0019343A">
        <w:rPr>
          <w:rFonts w:ascii="Arial" w:hAnsi="Arial" w:cs="Arial"/>
        </w:rPr>
        <w:t xml:space="preserve">Vorhaben, Linz als innovativste Stadt in Österreich zu positionieren. Nach der </w:t>
      </w:r>
      <w:r>
        <w:rPr>
          <w:rFonts w:ascii="Arial" w:hAnsi="Arial" w:cs="Arial"/>
        </w:rPr>
        <w:t>Förderzusage durch den Bund gehe</w:t>
      </w:r>
      <w:r w:rsidRPr="0019343A">
        <w:rPr>
          <w:rFonts w:ascii="Arial" w:hAnsi="Arial" w:cs="Arial"/>
        </w:rPr>
        <w:t xml:space="preserve"> es nun darum, die nächsten Schritte weiter voranzutreiben. </w:t>
      </w:r>
      <w:r w:rsidRPr="0019343A">
        <w:rPr>
          <w:rFonts w:ascii="Arial" w:hAnsi="Arial" w:cs="Arial"/>
          <w:i/>
        </w:rPr>
        <w:t>„Ich bin zuversichtlich, dass hier Großartiges entstehen wird. Die LIT Factory ist ein wesentlicher Faktor für die Schaffung der Arbeitsplätze der Zukunft“</w:t>
      </w:r>
      <w:r>
        <w:rPr>
          <w:rFonts w:ascii="Arial" w:hAnsi="Arial" w:cs="Arial"/>
        </w:rPr>
        <w:t>, sagt Luger.</w:t>
      </w:r>
    </w:p>
    <w:p w:rsidR="00C0684F" w:rsidRPr="00BD0B64" w:rsidRDefault="00BD0B64" w:rsidP="00C0684F">
      <w:pPr>
        <w:spacing w:after="240" w:line="288" w:lineRule="auto"/>
        <w:jc w:val="both"/>
        <w:rPr>
          <w:rFonts w:ascii="Arial" w:hAnsi="Arial" w:cs="Arial"/>
        </w:rPr>
      </w:pPr>
      <w:r w:rsidRPr="00BD0B64">
        <w:rPr>
          <w:rFonts w:ascii="Arial" w:hAnsi="Arial" w:cs="Arial"/>
          <w:i/>
          <w:lang w:val="de-DE"/>
        </w:rPr>
        <w:lastRenderedPageBreak/>
        <w:t>„Digitalisierung und Vernetzung führen dazu, dass die Unternehmen entlang der Wertschöpfungsketten immer enger zusammenarbeiten – und dies gilt ganz besonders für die Kunststoffindustrie“</w:t>
      </w:r>
      <w:r>
        <w:rPr>
          <w:rFonts w:ascii="Arial" w:hAnsi="Arial" w:cs="Arial"/>
          <w:lang w:val="de-DE"/>
        </w:rPr>
        <w:t xml:space="preserve">, erklärt </w:t>
      </w:r>
      <w:r w:rsidRPr="00BD0B64">
        <w:rPr>
          <w:rFonts w:ascii="Arial" w:hAnsi="Arial" w:cs="Arial"/>
          <w:b/>
          <w:lang w:val="de-DE"/>
        </w:rPr>
        <w:t xml:space="preserve">Dr. Gerhard </w:t>
      </w:r>
      <w:proofErr w:type="spellStart"/>
      <w:r w:rsidRPr="00BD0B64">
        <w:rPr>
          <w:rFonts w:ascii="Arial" w:hAnsi="Arial" w:cs="Arial"/>
          <w:b/>
          <w:lang w:val="de-DE"/>
        </w:rPr>
        <w:t>Dimmler</w:t>
      </w:r>
      <w:proofErr w:type="spellEnd"/>
      <w:r w:rsidRPr="00BD0B64">
        <w:rPr>
          <w:rFonts w:ascii="Arial" w:hAnsi="Arial" w:cs="Arial"/>
          <w:b/>
          <w:lang w:val="de-DE"/>
        </w:rPr>
        <w:t>, Leiter Forschung &amp; Entwicklung Produkte bei Engel Austria</w:t>
      </w:r>
      <w:r w:rsidRPr="00BD0B64">
        <w:rPr>
          <w:rFonts w:ascii="Arial" w:hAnsi="Arial" w:cs="Arial"/>
          <w:lang w:val="de-DE"/>
        </w:rPr>
        <w:t xml:space="preserve">. Für die Wettbewerbsfähigkeit der Industrie im Land </w:t>
      </w:r>
      <w:r>
        <w:rPr>
          <w:rFonts w:ascii="Arial" w:hAnsi="Arial" w:cs="Arial"/>
          <w:lang w:val="de-DE"/>
        </w:rPr>
        <w:t xml:space="preserve">sei </w:t>
      </w:r>
      <w:r w:rsidRPr="00BD0B64">
        <w:rPr>
          <w:rFonts w:ascii="Arial" w:hAnsi="Arial" w:cs="Arial"/>
          <w:lang w:val="de-DE"/>
        </w:rPr>
        <w:t>es deshalb ess</w:t>
      </w:r>
      <w:r>
        <w:rPr>
          <w:rFonts w:ascii="Arial" w:hAnsi="Arial" w:cs="Arial"/>
          <w:lang w:val="de-DE"/>
        </w:rPr>
        <w:t>enz</w:t>
      </w:r>
      <w:r w:rsidRPr="00BD0B64">
        <w:rPr>
          <w:rFonts w:ascii="Arial" w:hAnsi="Arial" w:cs="Arial"/>
          <w:lang w:val="de-DE"/>
        </w:rPr>
        <w:t xml:space="preserve">iell, dass noch intensiver in diese Richtung geforscht </w:t>
      </w:r>
      <w:r>
        <w:rPr>
          <w:rFonts w:ascii="Arial" w:hAnsi="Arial" w:cs="Arial"/>
          <w:lang w:val="de-DE"/>
        </w:rPr>
        <w:t>werde</w:t>
      </w:r>
      <w:r w:rsidRPr="00BD0B64">
        <w:rPr>
          <w:rFonts w:ascii="Arial" w:hAnsi="Arial" w:cs="Arial"/>
          <w:lang w:val="de-DE"/>
        </w:rPr>
        <w:t xml:space="preserve">. </w:t>
      </w:r>
      <w:r w:rsidRPr="00BD0B64">
        <w:rPr>
          <w:rFonts w:ascii="Arial" w:hAnsi="Arial" w:cs="Arial"/>
          <w:i/>
          <w:lang w:val="de-DE"/>
        </w:rPr>
        <w:t>„Die Kunststoffindustrie in Oberösterreich ist extrem stark und neben ENGEL als Spritzgießmaschinenbauer bündeln viele weitere innovationsgetriebene Unternehmen in der LIT Factory ihr Know-how und ihre Erfahrungen“</w:t>
      </w:r>
      <w:r>
        <w:rPr>
          <w:rFonts w:ascii="Arial" w:hAnsi="Arial" w:cs="Arial"/>
          <w:lang w:val="de-DE"/>
        </w:rPr>
        <w:t xml:space="preserve">, so </w:t>
      </w:r>
      <w:proofErr w:type="spellStart"/>
      <w:r>
        <w:rPr>
          <w:rFonts w:ascii="Arial" w:hAnsi="Arial" w:cs="Arial"/>
          <w:lang w:val="de-DE"/>
        </w:rPr>
        <w:t>Dimmler</w:t>
      </w:r>
      <w:proofErr w:type="spellEnd"/>
      <w:r w:rsidRPr="00BD0B64">
        <w:rPr>
          <w:rFonts w:ascii="Arial" w:hAnsi="Arial" w:cs="Arial"/>
          <w:lang w:val="de-DE"/>
        </w:rPr>
        <w:t xml:space="preserve">. </w:t>
      </w:r>
      <w:r>
        <w:rPr>
          <w:rFonts w:ascii="Arial" w:hAnsi="Arial" w:cs="Arial"/>
          <w:lang w:val="de-DE"/>
        </w:rPr>
        <w:t>„</w:t>
      </w:r>
      <w:r w:rsidRPr="00BD0B64">
        <w:rPr>
          <w:rFonts w:ascii="Arial" w:hAnsi="Arial" w:cs="Arial"/>
          <w:lang w:val="de-DE"/>
        </w:rPr>
        <w:t xml:space="preserve">Als neutrale, interdisziplinäre Forschungsplattform </w:t>
      </w:r>
      <w:r>
        <w:rPr>
          <w:rFonts w:ascii="Arial" w:hAnsi="Arial" w:cs="Arial"/>
          <w:lang w:val="de-DE"/>
        </w:rPr>
        <w:t>werde sie e</w:t>
      </w:r>
      <w:r w:rsidRPr="00BD0B64">
        <w:rPr>
          <w:rFonts w:ascii="Arial" w:hAnsi="Arial" w:cs="Arial"/>
          <w:lang w:val="de-DE"/>
        </w:rPr>
        <w:t>ntscheidend zur Weiterentwicklu</w:t>
      </w:r>
      <w:r>
        <w:rPr>
          <w:rFonts w:ascii="Arial" w:hAnsi="Arial" w:cs="Arial"/>
          <w:lang w:val="de-DE"/>
        </w:rPr>
        <w:t>ng von Industrie 4.0 beitragen.</w:t>
      </w:r>
    </w:p>
    <w:p w:rsidR="00CA6F1A" w:rsidRPr="005A4F8C" w:rsidRDefault="006A6594" w:rsidP="00C0684F">
      <w:pPr>
        <w:spacing w:after="240" w:line="288" w:lineRule="auto"/>
        <w:jc w:val="both"/>
        <w:rPr>
          <w:rFonts w:ascii="Arial" w:hAnsi="Arial" w:cs="Arial"/>
          <w:b/>
          <w:u w:val="single"/>
        </w:rPr>
      </w:pPr>
      <w:bookmarkStart w:id="0" w:name="_GoBack"/>
      <w:bookmarkEnd w:id="0"/>
      <w:r>
        <w:rPr>
          <w:rFonts w:ascii="Arial" w:hAnsi="Arial" w:cs="Arial"/>
          <w:b/>
          <w:u w:val="single"/>
        </w:rPr>
        <w:t>Ab 2021 in Betrieb – Unterstützung durch Stadt, Land und Bund</w:t>
      </w:r>
    </w:p>
    <w:p w:rsidR="00003BED" w:rsidRDefault="00CA6F1A" w:rsidP="00CA6F1A">
      <w:pPr>
        <w:spacing w:after="240" w:line="288" w:lineRule="auto"/>
        <w:jc w:val="both"/>
        <w:rPr>
          <w:rFonts w:ascii="Arial" w:hAnsi="Arial" w:cs="Arial"/>
        </w:rPr>
      </w:pPr>
      <w:r w:rsidRPr="00CA6F1A">
        <w:rPr>
          <w:rFonts w:ascii="Arial" w:hAnsi="Arial" w:cs="Arial"/>
        </w:rPr>
        <w:t xml:space="preserve">Die LIT Factory </w:t>
      </w:r>
      <w:r w:rsidR="00003BED">
        <w:rPr>
          <w:rFonts w:ascii="Arial" w:hAnsi="Arial" w:cs="Arial"/>
        </w:rPr>
        <w:t>soll ab 2018 errichtet werden, die Fertigstellung ist für 2020 vorgesehen. Die Nutzungsphase erstreckt sich von 2021 bis vorerst 2033.</w:t>
      </w:r>
    </w:p>
    <w:p w:rsidR="00003BED" w:rsidRDefault="00CA6F1A" w:rsidP="00CA6F1A">
      <w:pPr>
        <w:spacing w:after="240" w:line="288" w:lineRule="auto"/>
        <w:jc w:val="both"/>
        <w:rPr>
          <w:rFonts w:ascii="Arial" w:hAnsi="Arial" w:cs="Arial"/>
        </w:rPr>
      </w:pPr>
      <w:r w:rsidRPr="00CA6F1A">
        <w:rPr>
          <w:rFonts w:ascii="Arial" w:hAnsi="Arial" w:cs="Arial"/>
        </w:rPr>
        <w:t xml:space="preserve">Im Endausbau soll die </w:t>
      </w:r>
      <w:r w:rsidR="00003BED">
        <w:rPr>
          <w:rFonts w:ascii="Arial" w:hAnsi="Arial" w:cs="Arial"/>
        </w:rPr>
        <w:t xml:space="preserve">Pilotfabrik </w:t>
      </w:r>
      <w:r w:rsidRPr="00CA6F1A">
        <w:rPr>
          <w:rFonts w:ascii="Arial" w:hAnsi="Arial" w:cs="Arial"/>
        </w:rPr>
        <w:t xml:space="preserve">rund 25 </w:t>
      </w:r>
      <w:proofErr w:type="spellStart"/>
      <w:r w:rsidRPr="00CA6F1A">
        <w:rPr>
          <w:rFonts w:ascii="Arial" w:hAnsi="Arial" w:cs="Arial"/>
        </w:rPr>
        <w:t>MitarbeiterInnen</w:t>
      </w:r>
      <w:proofErr w:type="spellEnd"/>
      <w:r w:rsidRPr="00CA6F1A">
        <w:rPr>
          <w:rFonts w:ascii="Arial" w:hAnsi="Arial" w:cs="Arial"/>
        </w:rPr>
        <w:t xml:space="preserve"> beschäftigen, ein Umfeld unter möglichst realen Produktionsbedingungen schaffen und eine Produktionskapazität von mindestens 500 Tonnen pro Jahr erreichen. Dafür stehen rund 1.300 </w:t>
      </w:r>
      <w:r w:rsidR="00003BED">
        <w:rPr>
          <w:rFonts w:ascii="Arial" w:hAnsi="Arial" w:cs="Arial"/>
        </w:rPr>
        <w:t>Quadratmeter</w:t>
      </w:r>
      <w:r w:rsidRPr="00CA6F1A">
        <w:rPr>
          <w:rFonts w:ascii="Arial" w:hAnsi="Arial" w:cs="Arial"/>
        </w:rPr>
        <w:t xml:space="preserve"> Technikum sowie </w:t>
      </w:r>
      <w:r w:rsidR="00003BED">
        <w:rPr>
          <w:rFonts w:ascii="Arial" w:hAnsi="Arial" w:cs="Arial"/>
        </w:rPr>
        <w:t xml:space="preserve">etwa </w:t>
      </w:r>
      <w:r w:rsidRPr="00CA6F1A">
        <w:rPr>
          <w:rFonts w:ascii="Arial" w:hAnsi="Arial" w:cs="Arial"/>
        </w:rPr>
        <w:t xml:space="preserve">450 </w:t>
      </w:r>
      <w:r w:rsidR="00003BED">
        <w:rPr>
          <w:rFonts w:ascii="Arial" w:hAnsi="Arial" w:cs="Arial"/>
        </w:rPr>
        <w:t xml:space="preserve">Quadratmeter </w:t>
      </w:r>
      <w:r w:rsidRPr="00CA6F1A">
        <w:rPr>
          <w:rFonts w:ascii="Arial" w:hAnsi="Arial" w:cs="Arial"/>
        </w:rPr>
        <w:t>für Büros, Nebenräume und technische Pr</w:t>
      </w:r>
      <w:r w:rsidR="00003BED">
        <w:rPr>
          <w:rFonts w:ascii="Arial" w:hAnsi="Arial" w:cs="Arial"/>
        </w:rPr>
        <w:t>üfräumlichkeiten zur Verfügung.</w:t>
      </w:r>
    </w:p>
    <w:p w:rsidR="00CA6F1A" w:rsidRPr="00CA6F1A" w:rsidRDefault="00CA6F1A" w:rsidP="00CA6F1A">
      <w:pPr>
        <w:spacing w:after="240" w:line="288" w:lineRule="auto"/>
        <w:jc w:val="both"/>
        <w:rPr>
          <w:rFonts w:ascii="Arial" w:hAnsi="Arial" w:cs="Arial"/>
        </w:rPr>
      </w:pPr>
      <w:r w:rsidRPr="00CA6F1A">
        <w:rPr>
          <w:rFonts w:ascii="Arial" w:hAnsi="Arial" w:cs="Arial"/>
        </w:rPr>
        <w:t xml:space="preserve">Das </w:t>
      </w:r>
      <w:r w:rsidR="00003BED">
        <w:rPr>
          <w:rFonts w:ascii="Arial" w:hAnsi="Arial" w:cs="Arial"/>
          <w:b/>
        </w:rPr>
        <w:t>Land Oberösterreich</w:t>
      </w:r>
      <w:r w:rsidRPr="00CA6F1A">
        <w:rPr>
          <w:rFonts w:ascii="Arial" w:hAnsi="Arial" w:cs="Arial"/>
        </w:rPr>
        <w:t xml:space="preserve"> unterstützt</w:t>
      </w:r>
      <w:r w:rsidR="00003BED">
        <w:rPr>
          <w:rFonts w:ascii="Arial" w:hAnsi="Arial" w:cs="Arial"/>
        </w:rPr>
        <w:t xml:space="preserve"> die Errichtungsphase mit 2 </w:t>
      </w:r>
      <w:r w:rsidR="00BE04FF">
        <w:rPr>
          <w:rFonts w:ascii="Arial" w:hAnsi="Arial" w:cs="Arial"/>
        </w:rPr>
        <w:t>Mio.</w:t>
      </w:r>
      <w:r w:rsidRPr="00CA6F1A">
        <w:rPr>
          <w:rFonts w:ascii="Arial" w:hAnsi="Arial" w:cs="Arial"/>
        </w:rPr>
        <w:t xml:space="preserve"> Euro, insbesondere für die Gebäudeinfrastruktur, und hat auch Förderungen für die Nutzungsphase zugesagt. Die Mietkosten für das Gebäude übernimmt die </w:t>
      </w:r>
      <w:r w:rsidRPr="00CA6F1A">
        <w:rPr>
          <w:rFonts w:ascii="Arial" w:hAnsi="Arial" w:cs="Arial"/>
          <w:b/>
        </w:rPr>
        <w:t xml:space="preserve">Stadt Linz </w:t>
      </w:r>
      <w:r w:rsidRPr="00CA6F1A">
        <w:rPr>
          <w:rFonts w:ascii="Arial" w:hAnsi="Arial" w:cs="Arial"/>
        </w:rPr>
        <w:t xml:space="preserve">für 15 Jahre; sie betragen </w:t>
      </w:r>
      <w:r w:rsidR="00003BED">
        <w:rPr>
          <w:rFonts w:ascii="Arial" w:hAnsi="Arial" w:cs="Arial"/>
        </w:rPr>
        <w:t xml:space="preserve">jährlich knapp 250.000 </w:t>
      </w:r>
      <w:r w:rsidRPr="00CA6F1A">
        <w:rPr>
          <w:rFonts w:ascii="Arial" w:hAnsi="Arial" w:cs="Arial"/>
        </w:rPr>
        <w:t xml:space="preserve">Euro pro Jahr. </w:t>
      </w:r>
    </w:p>
    <w:p w:rsidR="00003BED" w:rsidRDefault="00CA6F1A" w:rsidP="00CA6F1A">
      <w:pPr>
        <w:spacing w:after="240" w:line="288" w:lineRule="auto"/>
        <w:jc w:val="both"/>
        <w:rPr>
          <w:rFonts w:ascii="Arial" w:hAnsi="Arial" w:cs="Arial"/>
        </w:rPr>
      </w:pPr>
      <w:r w:rsidRPr="00CA6F1A">
        <w:rPr>
          <w:rFonts w:ascii="Arial" w:hAnsi="Arial" w:cs="Arial"/>
        </w:rPr>
        <w:t xml:space="preserve">Die </w:t>
      </w:r>
      <w:r w:rsidRPr="00003BED">
        <w:rPr>
          <w:rFonts w:ascii="Arial" w:hAnsi="Arial" w:cs="Arial"/>
        </w:rPr>
        <w:t>JKU</w:t>
      </w:r>
      <w:r w:rsidRPr="00CA6F1A">
        <w:rPr>
          <w:rFonts w:ascii="Arial" w:hAnsi="Arial" w:cs="Arial"/>
        </w:rPr>
        <w:t xml:space="preserve"> hat sich unter der Leitung von </w:t>
      </w:r>
      <w:r w:rsidRPr="00C51CC6">
        <w:rPr>
          <w:rFonts w:ascii="Arial" w:hAnsi="Arial" w:cs="Arial"/>
          <w:b/>
        </w:rPr>
        <w:t xml:space="preserve">Univ.-Prof. </w:t>
      </w:r>
      <w:r w:rsidR="00C51CC6" w:rsidRPr="00C51CC6">
        <w:rPr>
          <w:rFonts w:ascii="Arial" w:hAnsi="Arial" w:cs="Arial"/>
          <w:b/>
        </w:rPr>
        <w:t xml:space="preserve">Jürgen </w:t>
      </w:r>
      <w:proofErr w:type="spellStart"/>
      <w:r w:rsidRPr="00C51CC6">
        <w:rPr>
          <w:rFonts w:ascii="Arial" w:hAnsi="Arial" w:cs="Arial"/>
          <w:b/>
        </w:rPr>
        <w:t>Miethlinger</w:t>
      </w:r>
      <w:proofErr w:type="spellEnd"/>
      <w:r w:rsidR="00C51CC6">
        <w:rPr>
          <w:rFonts w:ascii="Arial" w:hAnsi="Arial" w:cs="Arial"/>
          <w:b/>
        </w:rPr>
        <w:t xml:space="preserve">, Vorstand des Instituts für Polymer Extrusion und </w:t>
      </w:r>
      <w:proofErr w:type="spellStart"/>
      <w:r w:rsidR="00C51CC6">
        <w:rPr>
          <w:rFonts w:ascii="Arial" w:hAnsi="Arial" w:cs="Arial"/>
          <w:b/>
        </w:rPr>
        <w:t>Compunding</w:t>
      </w:r>
      <w:proofErr w:type="spellEnd"/>
      <w:r w:rsidR="00500B3E">
        <w:rPr>
          <w:rFonts w:ascii="Arial" w:hAnsi="Arial" w:cs="Arial"/>
          <w:b/>
        </w:rPr>
        <w:t xml:space="preserve"> und Leiter der LIT Factory</w:t>
      </w:r>
      <w:r w:rsidR="00C51CC6">
        <w:rPr>
          <w:rFonts w:ascii="Arial" w:hAnsi="Arial" w:cs="Arial"/>
          <w:b/>
        </w:rPr>
        <w:t>,</w:t>
      </w:r>
      <w:r w:rsidRPr="00CA6F1A">
        <w:rPr>
          <w:rFonts w:ascii="Arial" w:hAnsi="Arial" w:cs="Arial"/>
        </w:rPr>
        <w:t xml:space="preserve"> an der aktuellen Ausschreibung „Pilotfabriken Industrie 4.0“ des </w:t>
      </w:r>
      <w:r w:rsidRPr="00003BED">
        <w:rPr>
          <w:rFonts w:ascii="Arial" w:hAnsi="Arial" w:cs="Arial"/>
          <w:b/>
        </w:rPr>
        <w:t>BMVIT/FFG</w:t>
      </w:r>
      <w:r w:rsidRPr="00CA6F1A">
        <w:rPr>
          <w:rFonts w:ascii="Arial" w:hAnsi="Arial" w:cs="Arial"/>
        </w:rPr>
        <w:t xml:space="preserve"> um Förderungen in Höhe von 2 </w:t>
      </w:r>
      <w:r w:rsidR="00BE04FF">
        <w:rPr>
          <w:rFonts w:ascii="Arial" w:hAnsi="Arial" w:cs="Arial"/>
        </w:rPr>
        <w:t>Mio.</w:t>
      </w:r>
      <w:r w:rsidRPr="00CA6F1A">
        <w:rPr>
          <w:rFonts w:ascii="Arial" w:hAnsi="Arial" w:cs="Arial"/>
        </w:rPr>
        <w:t xml:space="preserve"> Euro für Forschungsgeräte beworbe</w:t>
      </w:r>
      <w:r w:rsidR="00003BED">
        <w:rPr>
          <w:rFonts w:ascii="Arial" w:hAnsi="Arial" w:cs="Arial"/>
        </w:rPr>
        <w:t>n.</w:t>
      </w:r>
    </w:p>
    <w:p w:rsidR="00CA6F1A" w:rsidRPr="00CA6F1A" w:rsidRDefault="00CA6F1A" w:rsidP="00CA6F1A">
      <w:pPr>
        <w:spacing w:after="240" w:line="288" w:lineRule="auto"/>
        <w:jc w:val="both"/>
        <w:rPr>
          <w:rFonts w:ascii="Arial" w:hAnsi="Arial" w:cs="Arial"/>
        </w:rPr>
      </w:pPr>
      <w:r w:rsidRPr="00CA6F1A">
        <w:rPr>
          <w:rFonts w:ascii="Arial" w:hAnsi="Arial" w:cs="Arial"/>
        </w:rPr>
        <w:t>Die Universität selbst bringt für die Errichtungsphase Personalressourcen und andere d</w:t>
      </w:r>
      <w:r w:rsidR="00003BED">
        <w:rPr>
          <w:rFonts w:ascii="Arial" w:hAnsi="Arial" w:cs="Arial"/>
        </w:rPr>
        <w:t xml:space="preserve">irekte Kosten von knapp 0,5 </w:t>
      </w:r>
      <w:r w:rsidR="006A6594">
        <w:rPr>
          <w:rFonts w:ascii="Arial" w:hAnsi="Arial" w:cs="Arial"/>
        </w:rPr>
        <w:t>Mio.</w:t>
      </w:r>
      <w:r w:rsidRPr="00CA6F1A">
        <w:rPr>
          <w:rFonts w:ascii="Arial" w:hAnsi="Arial" w:cs="Arial"/>
        </w:rPr>
        <w:t xml:space="preserve"> Euro ein. </w:t>
      </w:r>
      <w:r w:rsidR="00003BED">
        <w:rPr>
          <w:rFonts w:ascii="Arial" w:hAnsi="Arial" w:cs="Arial"/>
        </w:rPr>
        <w:t xml:space="preserve">Vonseiten </w:t>
      </w:r>
      <w:r w:rsidRPr="00CA6F1A">
        <w:rPr>
          <w:rFonts w:ascii="Arial" w:eastAsia="Times New Roman" w:hAnsi="Arial" w:cs="Arial"/>
          <w:lang w:eastAsia="de-AT"/>
        </w:rPr>
        <w:t xml:space="preserve">der </w:t>
      </w:r>
      <w:r w:rsidRPr="005B18E9">
        <w:rPr>
          <w:rFonts w:ascii="Arial" w:eastAsia="Times New Roman" w:hAnsi="Arial" w:cs="Arial"/>
          <w:b/>
          <w:bCs/>
          <w:lang w:eastAsia="de-AT"/>
        </w:rPr>
        <w:t>Industrie</w:t>
      </w:r>
      <w:r w:rsidRPr="00CA6F1A">
        <w:rPr>
          <w:rFonts w:ascii="Arial" w:eastAsia="Times New Roman" w:hAnsi="Arial" w:cs="Arial"/>
          <w:lang w:eastAsia="de-AT"/>
        </w:rPr>
        <w:t xml:space="preserve"> fließen während der Errichtungsphase 3,2 Mio. Euro und während der Nutzungsphase 6,8 Mio. Euro in das Projekt. Von diesen insgesamt 10 Mio. Euro werden Maschinen, Werkzeuge, Software und vieles mehr finanziert. </w:t>
      </w:r>
    </w:p>
    <w:p w:rsidR="00233F9F" w:rsidRDefault="00233F9F" w:rsidP="00CA6F1A">
      <w:pPr>
        <w:spacing w:after="240" w:line="288" w:lineRule="auto"/>
        <w:rPr>
          <w:rFonts w:ascii="Arial" w:hAnsi="Arial" w:cs="Arial"/>
          <w:b/>
          <w:u w:val="single"/>
        </w:rPr>
      </w:pPr>
    </w:p>
    <w:p w:rsidR="00306A23" w:rsidRDefault="00306A23" w:rsidP="00DE2D83">
      <w:pPr>
        <w:spacing w:after="0" w:line="288" w:lineRule="auto"/>
        <w:jc w:val="both"/>
        <w:rPr>
          <w:rFonts w:ascii="Arial" w:eastAsia="Arial" w:hAnsi="Arial" w:cs="Arial"/>
          <w:b/>
        </w:rPr>
      </w:pPr>
    </w:p>
    <w:p w:rsidR="00DE2D83" w:rsidRPr="00531D8C" w:rsidRDefault="00DE2D83" w:rsidP="00DE2D83">
      <w:pPr>
        <w:spacing w:after="0" w:line="288" w:lineRule="auto"/>
        <w:jc w:val="both"/>
        <w:rPr>
          <w:rFonts w:ascii="Arial" w:eastAsia="Arial" w:hAnsi="Arial" w:cs="Arial"/>
          <w:lang w:val="en-US"/>
        </w:rPr>
      </w:pPr>
      <w:proofErr w:type="spellStart"/>
      <w:r w:rsidRPr="00531D8C">
        <w:rPr>
          <w:rFonts w:ascii="Arial" w:eastAsia="Arial" w:hAnsi="Arial" w:cs="Arial"/>
          <w:b/>
          <w:lang w:val="en-US"/>
        </w:rPr>
        <w:t>Rückfragen</w:t>
      </w:r>
      <w:proofErr w:type="spellEnd"/>
      <w:r w:rsidRPr="00531D8C">
        <w:rPr>
          <w:rFonts w:ascii="Arial" w:eastAsia="Arial" w:hAnsi="Arial" w:cs="Arial"/>
          <w:b/>
          <w:lang w:val="en-US"/>
        </w:rPr>
        <w:t>:</w:t>
      </w:r>
    </w:p>
    <w:p w:rsidR="00770E10" w:rsidRPr="00531D8C" w:rsidRDefault="006D0FF0" w:rsidP="00DE2D83">
      <w:pPr>
        <w:spacing w:after="0" w:line="288" w:lineRule="auto"/>
        <w:jc w:val="both"/>
        <w:rPr>
          <w:rFonts w:ascii="Arial" w:eastAsia="Arial" w:hAnsi="Arial" w:cs="Arial"/>
          <w:lang w:val="en-US"/>
        </w:rPr>
      </w:pPr>
      <w:r w:rsidRPr="00531D8C">
        <w:rPr>
          <w:rFonts w:ascii="Arial" w:eastAsia="Arial" w:hAnsi="Arial" w:cs="Arial"/>
          <w:lang w:val="en-US"/>
        </w:rPr>
        <w:t>Mag. Christian Savoy</w:t>
      </w:r>
    </w:p>
    <w:p w:rsidR="00DE2D83" w:rsidRPr="00531D8C" w:rsidRDefault="006D0FF0" w:rsidP="00DE2D83">
      <w:pPr>
        <w:spacing w:after="0" w:line="288" w:lineRule="auto"/>
        <w:jc w:val="both"/>
        <w:rPr>
          <w:rFonts w:ascii="Arial" w:eastAsia="Arial" w:hAnsi="Arial" w:cs="Arial"/>
          <w:lang w:val="en-US"/>
        </w:rPr>
      </w:pPr>
      <w:r w:rsidRPr="00531D8C">
        <w:rPr>
          <w:rFonts w:ascii="Arial" w:eastAsia="Arial" w:hAnsi="Arial" w:cs="Arial"/>
          <w:lang w:val="en-US"/>
        </w:rPr>
        <w:t>Communication &amp; PR</w:t>
      </w:r>
    </w:p>
    <w:p w:rsidR="00582C12" w:rsidRPr="00531D8C" w:rsidRDefault="006D0FF0" w:rsidP="009C0387">
      <w:pPr>
        <w:spacing w:after="0" w:line="288" w:lineRule="auto"/>
        <w:jc w:val="both"/>
        <w:rPr>
          <w:rFonts w:ascii="Arial" w:hAnsi="Arial" w:cs="Arial"/>
          <w:lang w:val="en-US"/>
        </w:rPr>
      </w:pPr>
      <w:r w:rsidRPr="00531D8C">
        <w:rPr>
          <w:rFonts w:ascii="Arial" w:hAnsi="Arial" w:cs="Arial"/>
          <w:lang w:val="en-US"/>
        </w:rPr>
        <w:t>+43 732 2468 3012</w:t>
      </w:r>
    </w:p>
    <w:p w:rsidR="00582C12" w:rsidRPr="00531D8C" w:rsidRDefault="009B0B9C" w:rsidP="009C0387">
      <w:pPr>
        <w:spacing w:after="0" w:line="288" w:lineRule="auto"/>
        <w:jc w:val="both"/>
        <w:rPr>
          <w:rFonts w:ascii="Arial" w:hAnsi="Arial" w:cs="Arial"/>
          <w:lang w:val="en-US"/>
        </w:rPr>
      </w:pPr>
      <w:hyperlink r:id="rId13" w:history="1">
        <w:r w:rsidR="00B43421" w:rsidRPr="00531D8C">
          <w:rPr>
            <w:rStyle w:val="Hyperlink"/>
            <w:rFonts w:ascii="Arial" w:hAnsi="Arial" w:cs="Arial"/>
            <w:lang w:val="en-US"/>
          </w:rPr>
          <w:t>christian.savoy@jku.at</w:t>
        </w:r>
      </w:hyperlink>
    </w:p>
    <w:p w:rsidR="00DE2D83" w:rsidRPr="00531D8C" w:rsidRDefault="00DE2D83" w:rsidP="009C0387">
      <w:pPr>
        <w:spacing w:after="0" w:line="288" w:lineRule="auto"/>
        <w:jc w:val="both"/>
        <w:rPr>
          <w:lang w:val="en-US"/>
        </w:rPr>
      </w:pPr>
      <w:r w:rsidRPr="00531D8C">
        <w:rPr>
          <w:rFonts w:ascii="Arial" w:hAnsi="Arial" w:cs="Arial"/>
          <w:lang w:val="en-US"/>
        </w:rPr>
        <w:t>www.jku.at</w:t>
      </w:r>
    </w:p>
    <w:sectPr w:rsidR="00DE2D83" w:rsidRPr="00531D8C" w:rsidSect="002771F0">
      <w:footerReference w:type="default" r:id="rId1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C43" w:rsidRDefault="00BB2C43">
      <w:pPr>
        <w:spacing w:after="0" w:line="240" w:lineRule="auto"/>
      </w:pPr>
      <w:r>
        <w:separator/>
      </w:r>
    </w:p>
  </w:endnote>
  <w:endnote w:type="continuationSeparator" w:id="0">
    <w:p w:rsidR="00BB2C43" w:rsidRDefault="00BB2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D2" w:rsidRPr="002771F0" w:rsidRDefault="00924D07">
    <w:pPr>
      <w:pStyle w:val="Fuzeile"/>
      <w:rPr>
        <w:rFonts w:ascii="Arial" w:hAnsi="Arial" w:cs="Arial"/>
        <w:sz w:val="20"/>
        <w:szCs w:val="20"/>
      </w:rPr>
    </w:pPr>
    <w:r>
      <w:tab/>
    </w:r>
    <w:r>
      <w:tab/>
    </w:r>
    <w:r w:rsidRPr="002771F0">
      <w:rPr>
        <w:rFonts w:ascii="Arial" w:hAnsi="Arial" w:cs="Arial"/>
        <w:sz w:val="20"/>
        <w:szCs w:val="20"/>
      </w:rPr>
      <w:fldChar w:fldCharType="begin"/>
    </w:r>
    <w:r w:rsidRPr="002771F0">
      <w:rPr>
        <w:rFonts w:ascii="Arial" w:hAnsi="Arial" w:cs="Arial"/>
        <w:sz w:val="20"/>
        <w:szCs w:val="20"/>
      </w:rPr>
      <w:instrText>PAGE   \* MERGEFORMAT</w:instrText>
    </w:r>
    <w:r w:rsidRPr="002771F0">
      <w:rPr>
        <w:rFonts w:ascii="Arial" w:hAnsi="Arial" w:cs="Arial"/>
        <w:sz w:val="20"/>
        <w:szCs w:val="20"/>
      </w:rPr>
      <w:fldChar w:fldCharType="separate"/>
    </w:r>
    <w:r w:rsidR="009B0B9C" w:rsidRPr="009B0B9C">
      <w:rPr>
        <w:rFonts w:ascii="Arial" w:hAnsi="Arial" w:cs="Arial"/>
        <w:noProof/>
        <w:sz w:val="20"/>
        <w:szCs w:val="20"/>
        <w:lang w:val="de-DE"/>
      </w:rPr>
      <w:t>1</w:t>
    </w:r>
    <w:r w:rsidRPr="002771F0">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C43" w:rsidRDefault="00BB2C43">
      <w:pPr>
        <w:spacing w:after="0" w:line="240" w:lineRule="auto"/>
      </w:pPr>
      <w:r>
        <w:separator/>
      </w:r>
    </w:p>
  </w:footnote>
  <w:footnote w:type="continuationSeparator" w:id="0">
    <w:p w:rsidR="00BB2C43" w:rsidRDefault="00BB2C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72588"/>
    <w:multiLevelType w:val="hybridMultilevel"/>
    <w:tmpl w:val="97EA74AA"/>
    <w:lvl w:ilvl="0" w:tplc="0C070019">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3BF31DB6"/>
    <w:multiLevelType w:val="hybridMultilevel"/>
    <w:tmpl w:val="E16EDAC2"/>
    <w:lvl w:ilvl="0" w:tplc="847C2C4C">
      <w:numFmt w:val="bullet"/>
      <w:lvlText w:val=""/>
      <w:lvlJc w:val="left"/>
      <w:pPr>
        <w:ind w:left="720" w:hanging="360"/>
      </w:pPr>
      <w:rPr>
        <w:rFonts w:ascii="Symbol" w:eastAsiaTheme="minorHAnsi"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5EA93CC8"/>
    <w:multiLevelType w:val="hybridMultilevel"/>
    <w:tmpl w:val="0C8A5D04"/>
    <w:lvl w:ilvl="0" w:tplc="F3CEEB42">
      <w:start w:val="1"/>
      <w:numFmt w:val="decimal"/>
      <w:lvlText w:val="%1)"/>
      <w:lvlJc w:val="left"/>
      <w:pPr>
        <w:tabs>
          <w:tab w:val="num" w:pos="720"/>
        </w:tabs>
        <w:ind w:left="720" w:hanging="360"/>
      </w:pPr>
    </w:lvl>
    <w:lvl w:ilvl="1" w:tplc="005C3DB4" w:tentative="1">
      <w:start w:val="1"/>
      <w:numFmt w:val="decimal"/>
      <w:lvlText w:val="%2)"/>
      <w:lvlJc w:val="left"/>
      <w:pPr>
        <w:tabs>
          <w:tab w:val="num" w:pos="1440"/>
        </w:tabs>
        <w:ind w:left="1440" w:hanging="360"/>
      </w:pPr>
    </w:lvl>
    <w:lvl w:ilvl="2" w:tplc="88C8C33C" w:tentative="1">
      <w:start w:val="1"/>
      <w:numFmt w:val="decimal"/>
      <w:lvlText w:val="%3)"/>
      <w:lvlJc w:val="left"/>
      <w:pPr>
        <w:tabs>
          <w:tab w:val="num" w:pos="2160"/>
        </w:tabs>
        <w:ind w:left="2160" w:hanging="360"/>
      </w:pPr>
    </w:lvl>
    <w:lvl w:ilvl="3" w:tplc="646260B6" w:tentative="1">
      <w:start w:val="1"/>
      <w:numFmt w:val="decimal"/>
      <w:lvlText w:val="%4)"/>
      <w:lvlJc w:val="left"/>
      <w:pPr>
        <w:tabs>
          <w:tab w:val="num" w:pos="2880"/>
        </w:tabs>
        <w:ind w:left="2880" w:hanging="360"/>
      </w:pPr>
    </w:lvl>
    <w:lvl w:ilvl="4" w:tplc="9A5AF6EA" w:tentative="1">
      <w:start w:val="1"/>
      <w:numFmt w:val="decimal"/>
      <w:lvlText w:val="%5)"/>
      <w:lvlJc w:val="left"/>
      <w:pPr>
        <w:tabs>
          <w:tab w:val="num" w:pos="3600"/>
        </w:tabs>
        <w:ind w:left="3600" w:hanging="360"/>
      </w:pPr>
    </w:lvl>
    <w:lvl w:ilvl="5" w:tplc="08D2DDF6" w:tentative="1">
      <w:start w:val="1"/>
      <w:numFmt w:val="decimal"/>
      <w:lvlText w:val="%6)"/>
      <w:lvlJc w:val="left"/>
      <w:pPr>
        <w:tabs>
          <w:tab w:val="num" w:pos="4320"/>
        </w:tabs>
        <w:ind w:left="4320" w:hanging="360"/>
      </w:pPr>
    </w:lvl>
    <w:lvl w:ilvl="6" w:tplc="BC545AD8" w:tentative="1">
      <w:start w:val="1"/>
      <w:numFmt w:val="decimal"/>
      <w:lvlText w:val="%7)"/>
      <w:lvlJc w:val="left"/>
      <w:pPr>
        <w:tabs>
          <w:tab w:val="num" w:pos="5040"/>
        </w:tabs>
        <w:ind w:left="5040" w:hanging="360"/>
      </w:pPr>
    </w:lvl>
    <w:lvl w:ilvl="7" w:tplc="96002C10" w:tentative="1">
      <w:start w:val="1"/>
      <w:numFmt w:val="decimal"/>
      <w:lvlText w:val="%8)"/>
      <w:lvlJc w:val="left"/>
      <w:pPr>
        <w:tabs>
          <w:tab w:val="num" w:pos="5760"/>
        </w:tabs>
        <w:ind w:left="5760" w:hanging="360"/>
      </w:pPr>
    </w:lvl>
    <w:lvl w:ilvl="8" w:tplc="B25E4B60" w:tentative="1">
      <w:start w:val="1"/>
      <w:numFmt w:val="decimal"/>
      <w:lvlText w:val="%9)"/>
      <w:lvlJc w:val="left"/>
      <w:pPr>
        <w:tabs>
          <w:tab w:val="num" w:pos="6480"/>
        </w:tabs>
        <w:ind w:left="6480" w:hanging="360"/>
      </w:pPr>
    </w:lvl>
  </w:abstractNum>
  <w:abstractNum w:abstractNumId="3">
    <w:nsid w:val="67E20F57"/>
    <w:multiLevelType w:val="hybridMultilevel"/>
    <w:tmpl w:val="5DBA3BD8"/>
    <w:lvl w:ilvl="0" w:tplc="4F6C384A">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3F"/>
    <w:rsid w:val="00003BED"/>
    <w:rsid w:val="00012FAF"/>
    <w:rsid w:val="000229F7"/>
    <w:rsid w:val="000429EE"/>
    <w:rsid w:val="00042F48"/>
    <w:rsid w:val="000A10A3"/>
    <w:rsid w:val="000D1FAF"/>
    <w:rsid w:val="000D2A2B"/>
    <w:rsid w:val="000D5C3F"/>
    <w:rsid w:val="001173B4"/>
    <w:rsid w:val="001266FF"/>
    <w:rsid w:val="00134B4A"/>
    <w:rsid w:val="0014666B"/>
    <w:rsid w:val="00154080"/>
    <w:rsid w:val="00176DEF"/>
    <w:rsid w:val="001806D9"/>
    <w:rsid w:val="001815DE"/>
    <w:rsid w:val="00186317"/>
    <w:rsid w:val="001912DE"/>
    <w:rsid w:val="0019343A"/>
    <w:rsid w:val="001C16C4"/>
    <w:rsid w:val="001D41A8"/>
    <w:rsid w:val="001D608C"/>
    <w:rsid w:val="001D6CA2"/>
    <w:rsid w:val="00210351"/>
    <w:rsid w:val="00211C1E"/>
    <w:rsid w:val="00213D83"/>
    <w:rsid w:val="00230FAC"/>
    <w:rsid w:val="00233A5C"/>
    <w:rsid w:val="00233E4E"/>
    <w:rsid w:val="00233F9F"/>
    <w:rsid w:val="00234B03"/>
    <w:rsid w:val="0024240E"/>
    <w:rsid w:val="00246756"/>
    <w:rsid w:val="0025289A"/>
    <w:rsid w:val="002702A5"/>
    <w:rsid w:val="00293C5E"/>
    <w:rsid w:val="00295E45"/>
    <w:rsid w:val="002B3AB4"/>
    <w:rsid w:val="002C56C9"/>
    <w:rsid w:val="00302F69"/>
    <w:rsid w:val="00306A23"/>
    <w:rsid w:val="00316449"/>
    <w:rsid w:val="00330296"/>
    <w:rsid w:val="003430F0"/>
    <w:rsid w:val="003474AE"/>
    <w:rsid w:val="003613A0"/>
    <w:rsid w:val="00361490"/>
    <w:rsid w:val="00362087"/>
    <w:rsid w:val="003657FB"/>
    <w:rsid w:val="00383444"/>
    <w:rsid w:val="00385D60"/>
    <w:rsid w:val="003B26A4"/>
    <w:rsid w:val="003C4A7D"/>
    <w:rsid w:val="003D4F00"/>
    <w:rsid w:val="003F1D2C"/>
    <w:rsid w:val="004028B6"/>
    <w:rsid w:val="004541E8"/>
    <w:rsid w:val="00462FE9"/>
    <w:rsid w:val="004731C7"/>
    <w:rsid w:val="00494A2D"/>
    <w:rsid w:val="004A0595"/>
    <w:rsid w:val="004A0E68"/>
    <w:rsid w:val="004A68FA"/>
    <w:rsid w:val="004C0E5E"/>
    <w:rsid w:val="004D20F8"/>
    <w:rsid w:val="004D2200"/>
    <w:rsid w:val="00500B3E"/>
    <w:rsid w:val="00507275"/>
    <w:rsid w:val="00531D8C"/>
    <w:rsid w:val="00534C00"/>
    <w:rsid w:val="0054148B"/>
    <w:rsid w:val="00552477"/>
    <w:rsid w:val="0055490B"/>
    <w:rsid w:val="00555438"/>
    <w:rsid w:val="00563EA6"/>
    <w:rsid w:val="00567784"/>
    <w:rsid w:val="00573FBE"/>
    <w:rsid w:val="00576968"/>
    <w:rsid w:val="005829E9"/>
    <w:rsid w:val="00582C12"/>
    <w:rsid w:val="0058325B"/>
    <w:rsid w:val="0058627F"/>
    <w:rsid w:val="005A4F8C"/>
    <w:rsid w:val="005A5FC2"/>
    <w:rsid w:val="005B18E9"/>
    <w:rsid w:val="005B5E62"/>
    <w:rsid w:val="005E31B3"/>
    <w:rsid w:val="005E3CBF"/>
    <w:rsid w:val="005E7E1A"/>
    <w:rsid w:val="005F3BAA"/>
    <w:rsid w:val="005F474F"/>
    <w:rsid w:val="005F4895"/>
    <w:rsid w:val="0060079D"/>
    <w:rsid w:val="00617A24"/>
    <w:rsid w:val="00633073"/>
    <w:rsid w:val="00640471"/>
    <w:rsid w:val="006710FD"/>
    <w:rsid w:val="00680515"/>
    <w:rsid w:val="00682BF0"/>
    <w:rsid w:val="00684C5D"/>
    <w:rsid w:val="00697F47"/>
    <w:rsid w:val="006A60CC"/>
    <w:rsid w:val="006A6594"/>
    <w:rsid w:val="006A72CD"/>
    <w:rsid w:val="006D0FF0"/>
    <w:rsid w:val="006D114C"/>
    <w:rsid w:val="006D7ACE"/>
    <w:rsid w:val="006E0907"/>
    <w:rsid w:val="006F17BD"/>
    <w:rsid w:val="006F2A44"/>
    <w:rsid w:val="007059A2"/>
    <w:rsid w:val="00740A69"/>
    <w:rsid w:val="00740A8B"/>
    <w:rsid w:val="00751DE0"/>
    <w:rsid w:val="00753FA5"/>
    <w:rsid w:val="007547B5"/>
    <w:rsid w:val="0076154C"/>
    <w:rsid w:val="00766D4D"/>
    <w:rsid w:val="00770E10"/>
    <w:rsid w:val="00774235"/>
    <w:rsid w:val="00790DA5"/>
    <w:rsid w:val="007A3755"/>
    <w:rsid w:val="007A380C"/>
    <w:rsid w:val="007A5AE9"/>
    <w:rsid w:val="007B1AF8"/>
    <w:rsid w:val="007B3ECD"/>
    <w:rsid w:val="007B6698"/>
    <w:rsid w:val="007B6E2F"/>
    <w:rsid w:val="007E1D25"/>
    <w:rsid w:val="007E30A9"/>
    <w:rsid w:val="007F168A"/>
    <w:rsid w:val="00806F78"/>
    <w:rsid w:val="00811346"/>
    <w:rsid w:val="0082043D"/>
    <w:rsid w:val="008219E3"/>
    <w:rsid w:val="008318F0"/>
    <w:rsid w:val="00837C69"/>
    <w:rsid w:val="00837FA2"/>
    <w:rsid w:val="00844915"/>
    <w:rsid w:val="008571E1"/>
    <w:rsid w:val="00884452"/>
    <w:rsid w:val="00884D8B"/>
    <w:rsid w:val="008916BE"/>
    <w:rsid w:val="008925F6"/>
    <w:rsid w:val="00893A46"/>
    <w:rsid w:val="008C25E6"/>
    <w:rsid w:val="008F4F6B"/>
    <w:rsid w:val="00901FB1"/>
    <w:rsid w:val="0091240F"/>
    <w:rsid w:val="00921CB4"/>
    <w:rsid w:val="00924D07"/>
    <w:rsid w:val="00926A07"/>
    <w:rsid w:val="00927527"/>
    <w:rsid w:val="00943086"/>
    <w:rsid w:val="009704B5"/>
    <w:rsid w:val="0097768E"/>
    <w:rsid w:val="00981743"/>
    <w:rsid w:val="0099767A"/>
    <w:rsid w:val="009A07B4"/>
    <w:rsid w:val="009A7214"/>
    <w:rsid w:val="009B0B9C"/>
    <w:rsid w:val="009B3862"/>
    <w:rsid w:val="009B3A2C"/>
    <w:rsid w:val="009C0387"/>
    <w:rsid w:val="009F297D"/>
    <w:rsid w:val="009F4AD6"/>
    <w:rsid w:val="009F59B6"/>
    <w:rsid w:val="00A01DD4"/>
    <w:rsid w:val="00A4085B"/>
    <w:rsid w:val="00A429E0"/>
    <w:rsid w:val="00A45871"/>
    <w:rsid w:val="00A47C29"/>
    <w:rsid w:val="00A72C1D"/>
    <w:rsid w:val="00A73430"/>
    <w:rsid w:val="00A77DFB"/>
    <w:rsid w:val="00A86F43"/>
    <w:rsid w:val="00A909D0"/>
    <w:rsid w:val="00A91B97"/>
    <w:rsid w:val="00AA24BE"/>
    <w:rsid w:val="00AA30C3"/>
    <w:rsid w:val="00AB056D"/>
    <w:rsid w:val="00AD3143"/>
    <w:rsid w:val="00AD63F2"/>
    <w:rsid w:val="00B04D1D"/>
    <w:rsid w:val="00B06560"/>
    <w:rsid w:val="00B2526C"/>
    <w:rsid w:val="00B25FD5"/>
    <w:rsid w:val="00B33831"/>
    <w:rsid w:val="00B36EAA"/>
    <w:rsid w:val="00B4187B"/>
    <w:rsid w:val="00B43421"/>
    <w:rsid w:val="00B66512"/>
    <w:rsid w:val="00B748B7"/>
    <w:rsid w:val="00BA5E74"/>
    <w:rsid w:val="00BA7010"/>
    <w:rsid w:val="00BB2C43"/>
    <w:rsid w:val="00BC716E"/>
    <w:rsid w:val="00BD0B64"/>
    <w:rsid w:val="00BD44AA"/>
    <w:rsid w:val="00BE04FF"/>
    <w:rsid w:val="00BE2010"/>
    <w:rsid w:val="00BE31E9"/>
    <w:rsid w:val="00BF777B"/>
    <w:rsid w:val="00C01C18"/>
    <w:rsid w:val="00C0684F"/>
    <w:rsid w:val="00C136D6"/>
    <w:rsid w:val="00C25057"/>
    <w:rsid w:val="00C44216"/>
    <w:rsid w:val="00C46AD5"/>
    <w:rsid w:val="00C51CC6"/>
    <w:rsid w:val="00C63A3B"/>
    <w:rsid w:val="00C90D4F"/>
    <w:rsid w:val="00C91C7C"/>
    <w:rsid w:val="00CA14A3"/>
    <w:rsid w:val="00CA1C69"/>
    <w:rsid w:val="00CA6F1A"/>
    <w:rsid w:val="00CB7D14"/>
    <w:rsid w:val="00CC5F83"/>
    <w:rsid w:val="00CC6D0F"/>
    <w:rsid w:val="00CD25C3"/>
    <w:rsid w:val="00CD3820"/>
    <w:rsid w:val="00D05599"/>
    <w:rsid w:val="00D274E8"/>
    <w:rsid w:val="00D30DEF"/>
    <w:rsid w:val="00D552B6"/>
    <w:rsid w:val="00D56189"/>
    <w:rsid w:val="00D60AAD"/>
    <w:rsid w:val="00D649B5"/>
    <w:rsid w:val="00D73B81"/>
    <w:rsid w:val="00D777C4"/>
    <w:rsid w:val="00D8101B"/>
    <w:rsid w:val="00D92770"/>
    <w:rsid w:val="00DC16F0"/>
    <w:rsid w:val="00DE17AE"/>
    <w:rsid w:val="00DE2D83"/>
    <w:rsid w:val="00DF0505"/>
    <w:rsid w:val="00E110A4"/>
    <w:rsid w:val="00E233C3"/>
    <w:rsid w:val="00E32AC7"/>
    <w:rsid w:val="00E417F2"/>
    <w:rsid w:val="00E876B6"/>
    <w:rsid w:val="00E91075"/>
    <w:rsid w:val="00E92478"/>
    <w:rsid w:val="00EA79D3"/>
    <w:rsid w:val="00EB1295"/>
    <w:rsid w:val="00EC5BFD"/>
    <w:rsid w:val="00ED272F"/>
    <w:rsid w:val="00ED6E40"/>
    <w:rsid w:val="00F24AAE"/>
    <w:rsid w:val="00F267E4"/>
    <w:rsid w:val="00F4112D"/>
    <w:rsid w:val="00F43835"/>
    <w:rsid w:val="00F4656A"/>
    <w:rsid w:val="00F511D3"/>
    <w:rsid w:val="00F60B45"/>
    <w:rsid w:val="00F801BB"/>
    <w:rsid w:val="00F83BB7"/>
    <w:rsid w:val="00FA0274"/>
    <w:rsid w:val="00FE0A54"/>
    <w:rsid w:val="00FE0B9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5C3F"/>
  </w:style>
  <w:style w:type="paragraph" w:styleId="berschrift2">
    <w:name w:val="heading 2"/>
    <w:basedOn w:val="Standard"/>
    <w:link w:val="berschrift2Zchn"/>
    <w:uiPriority w:val="9"/>
    <w:qFormat/>
    <w:rsid w:val="008571E1"/>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D5C3F"/>
    <w:pPr>
      <w:ind w:left="720"/>
      <w:contextualSpacing/>
    </w:pPr>
  </w:style>
  <w:style w:type="paragraph" w:styleId="Fuzeile">
    <w:name w:val="footer"/>
    <w:basedOn w:val="Standard"/>
    <w:link w:val="FuzeileZchn"/>
    <w:uiPriority w:val="99"/>
    <w:unhideWhenUsed/>
    <w:rsid w:val="000D5C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5C3F"/>
  </w:style>
  <w:style w:type="paragraph" w:styleId="Sprechblasentext">
    <w:name w:val="Balloon Text"/>
    <w:basedOn w:val="Standard"/>
    <w:link w:val="SprechblasentextZchn"/>
    <w:uiPriority w:val="99"/>
    <w:semiHidden/>
    <w:unhideWhenUsed/>
    <w:rsid w:val="000D5C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C3F"/>
    <w:rPr>
      <w:rFonts w:ascii="Tahoma" w:hAnsi="Tahoma" w:cs="Tahoma"/>
      <w:sz w:val="16"/>
      <w:szCs w:val="16"/>
    </w:rPr>
  </w:style>
  <w:style w:type="paragraph" w:styleId="Kopfzeile">
    <w:name w:val="header"/>
    <w:basedOn w:val="Standard"/>
    <w:link w:val="KopfzeileZchn"/>
    <w:uiPriority w:val="99"/>
    <w:unhideWhenUsed/>
    <w:rsid w:val="009B3862"/>
    <w:pPr>
      <w:tabs>
        <w:tab w:val="center" w:pos="4536"/>
        <w:tab w:val="right" w:pos="9072"/>
      </w:tabs>
      <w:spacing w:after="0" w:line="240" w:lineRule="auto"/>
    </w:pPr>
    <w:rPr>
      <w:rFonts w:ascii="Arial" w:hAnsi="Arial"/>
      <w:sz w:val="16"/>
    </w:rPr>
  </w:style>
  <w:style w:type="character" w:customStyle="1" w:styleId="KopfzeileZchn">
    <w:name w:val="Kopfzeile Zchn"/>
    <w:basedOn w:val="Absatz-Standardschriftart"/>
    <w:link w:val="Kopfzeile"/>
    <w:uiPriority w:val="99"/>
    <w:rsid w:val="009B3862"/>
    <w:rPr>
      <w:rFonts w:ascii="Arial" w:hAnsi="Arial"/>
      <w:sz w:val="16"/>
    </w:rPr>
  </w:style>
  <w:style w:type="character" w:styleId="Hyperlink">
    <w:name w:val="Hyperlink"/>
    <w:basedOn w:val="Absatz-Standardschriftart"/>
    <w:uiPriority w:val="99"/>
    <w:unhideWhenUsed/>
    <w:rsid w:val="009B3862"/>
    <w:rPr>
      <w:color w:val="0000FF" w:themeColor="hyperlink"/>
      <w:u w:val="single"/>
    </w:rPr>
  </w:style>
  <w:style w:type="character" w:customStyle="1" w:styleId="berschrift2Zchn">
    <w:name w:val="Überschrift 2 Zchn"/>
    <w:basedOn w:val="Absatz-Standardschriftart"/>
    <w:link w:val="berschrift2"/>
    <w:uiPriority w:val="9"/>
    <w:rsid w:val="008571E1"/>
    <w:rPr>
      <w:rFonts w:ascii="Times New Roman" w:eastAsia="Times New Roman" w:hAnsi="Times New Roman" w:cs="Times New Roman"/>
      <w:b/>
      <w:bCs/>
      <w:sz w:val="36"/>
      <w:szCs w:val="36"/>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5C3F"/>
  </w:style>
  <w:style w:type="paragraph" w:styleId="berschrift2">
    <w:name w:val="heading 2"/>
    <w:basedOn w:val="Standard"/>
    <w:link w:val="berschrift2Zchn"/>
    <w:uiPriority w:val="9"/>
    <w:qFormat/>
    <w:rsid w:val="008571E1"/>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D5C3F"/>
    <w:pPr>
      <w:ind w:left="720"/>
      <w:contextualSpacing/>
    </w:pPr>
  </w:style>
  <w:style w:type="paragraph" w:styleId="Fuzeile">
    <w:name w:val="footer"/>
    <w:basedOn w:val="Standard"/>
    <w:link w:val="FuzeileZchn"/>
    <w:uiPriority w:val="99"/>
    <w:unhideWhenUsed/>
    <w:rsid w:val="000D5C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5C3F"/>
  </w:style>
  <w:style w:type="paragraph" w:styleId="Sprechblasentext">
    <w:name w:val="Balloon Text"/>
    <w:basedOn w:val="Standard"/>
    <w:link w:val="SprechblasentextZchn"/>
    <w:uiPriority w:val="99"/>
    <w:semiHidden/>
    <w:unhideWhenUsed/>
    <w:rsid w:val="000D5C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5C3F"/>
    <w:rPr>
      <w:rFonts w:ascii="Tahoma" w:hAnsi="Tahoma" w:cs="Tahoma"/>
      <w:sz w:val="16"/>
      <w:szCs w:val="16"/>
    </w:rPr>
  </w:style>
  <w:style w:type="paragraph" w:styleId="Kopfzeile">
    <w:name w:val="header"/>
    <w:basedOn w:val="Standard"/>
    <w:link w:val="KopfzeileZchn"/>
    <w:uiPriority w:val="99"/>
    <w:unhideWhenUsed/>
    <w:rsid w:val="009B3862"/>
    <w:pPr>
      <w:tabs>
        <w:tab w:val="center" w:pos="4536"/>
        <w:tab w:val="right" w:pos="9072"/>
      </w:tabs>
      <w:spacing w:after="0" w:line="240" w:lineRule="auto"/>
    </w:pPr>
    <w:rPr>
      <w:rFonts w:ascii="Arial" w:hAnsi="Arial"/>
      <w:sz w:val="16"/>
    </w:rPr>
  </w:style>
  <w:style w:type="character" w:customStyle="1" w:styleId="KopfzeileZchn">
    <w:name w:val="Kopfzeile Zchn"/>
    <w:basedOn w:val="Absatz-Standardschriftart"/>
    <w:link w:val="Kopfzeile"/>
    <w:uiPriority w:val="99"/>
    <w:rsid w:val="009B3862"/>
    <w:rPr>
      <w:rFonts w:ascii="Arial" w:hAnsi="Arial"/>
      <w:sz w:val="16"/>
    </w:rPr>
  </w:style>
  <w:style w:type="character" w:styleId="Hyperlink">
    <w:name w:val="Hyperlink"/>
    <w:basedOn w:val="Absatz-Standardschriftart"/>
    <w:uiPriority w:val="99"/>
    <w:unhideWhenUsed/>
    <w:rsid w:val="009B3862"/>
    <w:rPr>
      <w:color w:val="0000FF" w:themeColor="hyperlink"/>
      <w:u w:val="single"/>
    </w:rPr>
  </w:style>
  <w:style w:type="character" w:customStyle="1" w:styleId="berschrift2Zchn">
    <w:name w:val="Überschrift 2 Zchn"/>
    <w:basedOn w:val="Absatz-Standardschriftart"/>
    <w:link w:val="berschrift2"/>
    <w:uiPriority w:val="9"/>
    <w:rsid w:val="008571E1"/>
    <w:rPr>
      <w:rFonts w:ascii="Times New Roman" w:eastAsia="Times New Roman" w:hAnsi="Times New Roman" w:cs="Times New Roman"/>
      <w:b/>
      <w:bCs/>
      <w:sz w:val="36"/>
      <w:szCs w:val="36"/>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64693">
      <w:bodyDiv w:val="1"/>
      <w:marLeft w:val="0"/>
      <w:marRight w:val="0"/>
      <w:marTop w:val="0"/>
      <w:marBottom w:val="0"/>
      <w:divBdr>
        <w:top w:val="none" w:sz="0" w:space="0" w:color="auto"/>
        <w:left w:val="none" w:sz="0" w:space="0" w:color="auto"/>
        <w:bottom w:val="none" w:sz="0" w:space="0" w:color="auto"/>
        <w:right w:val="none" w:sz="0" w:space="0" w:color="auto"/>
      </w:divBdr>
    </w:div>
    <w:div w:id="564881001">
      <w:bodyDiv w:val="1"/>
      <w:marLeft w:val="0"/>
      <w:marRight w:val="0"/>
      <w:marTop w:val="0"/>
      <w:marBottom w:val="0"/>
      <w:divBdr>
        <w:top w:val="none" w:sz="0" w:space="0" w:color="auto"/>
        <w:left w:val="none" w:sz="0" w:space="0" w:color="auto"/>
        <w:bottom w:val="none" w:sz="0" w:space="0" w:color="auto"/>
        <w:right w:val="none" w:sz="0" w:space="0" w:color="auto"/>
      </w:divBdr>
      <w:divsChild>
        <w:div w:id="2113698106">
          <w:marLeft w:val="720"/>
          <w:marRight w:val="0"/>
          <w:marTop w:val="120"/>
          <w:marBottom w:val="120"/>
          <w:divBdr>
            <w:top w:val="none" w:sz="0" w:space="0" w:color="auto"/>
            <w:left w:val="none" w:sz="0" w:space="0" w:color="auto"/>
            <w:bottom w:val="none" w:sz="0" w:space="0" w:color="auto"/>
            <w:right w:val="none" w:sz="0" w:space="0" w:color="auto"/>
          </w:divBdr>
        </w:div>
        <w:div w:id="716470765">
          <w:marLeft w:val="720"/>
          <w:marRight w:val="0"/>
          <w:marTop w:val="120"/>
          <w:marBottom w:val="120"/>
          <w:divBdr>
            <w:top w:val="none" w:sz="0" w:space="0" w:color="auto"/>
            <w:left w:val="none" w:sz="0" w:space="0" w:color="auto"/>
            <w:bottom w:val="none" w:sz="0" w:space="0" w:color="auto"/>
            <w:right w:val="none" w:sz="0" w:space="0" w:color="auto"/>
          </w:divBdr>
        </w:div>
        <w:div w:id="1896574965">
          <w:marLeft w:val="720"/>
          <w:marRight w:val="0"/>
          <w:marTop w:val="120"/>
          <w:marBottom w:val="120"/>
          <w:divBdr>
            <w:top w:val="none" w:sz="0" w:space="0" w:color="auto"/>
            <w:left w:val="none" w:sz="0" w:space="0" w:color="auto"/>
            <w:bottom w:val="none" w:sz="0" w:space="0" w:color="auto"/>
            <w:right w:val="none" w:sz="0" w:space="0" w:color="auto"/>
          </w:divBdr>
        </w:div>
        <w:div w:id="122770739">
          <w:marLeft w:val="720"/>
          <w:marRight w:val="0"/>
          <w:marTop w:val="120"/>
          <w:marBottom w:val="120"/>
          <w:divBdr>
            <w:top w:val="none" w:sz="0" w:space="0" w:color="auto"/>
            <w:left w:val="none" w:sz="0" w:space="0" w:color="auto"/>
            <w:bottom w:val="none" w:sz="0" w:space="0" w:color="auto"/>
            <w:right w:val="none" w:sz="0" w:space="0" w:color="auto"/>
          </w:divBdr>
        </w:div>
        <w:div w:id="425004373">
          <w:marLeft w:val="720"/>
          <w:marRight w:val="0"/>
          <w:marTop w:val="120"/>
          <w:marBottom w:val="120"/>
          <w:divBdr>
            <w:top w:val="none" w:sz="0" w:space="0" w:color="auto"/>
            <w:left w:val="none" w:sz="0" w:space="0" w:color="auto"/>
            <w:bottom w:val="none" w:sz="0" w:space="0" w:color="auto"/>
            <w:right w:val="none" w:sz="0" w:space="0" w:color="auto"/>
          </w:divBdr>
        </w:div>
        <w:div w:id="1284338163">
          <w:marLeft w:val="720"/>
          <w:marRight w:val="0"/>
          <w:marTop w:val="120"/>
          <w:marBottom w:val="120"/>
          <w:divBdr>
            <w:top w:val="none" w:sz="0" w:space="0" w:color="auto"/>
            <w:left w:val="none" w:sz="0" w:space="0" w:color="auto"/>
            <w:bottom w:val="none" w:sz="0" w:space="0" w:color="auto"/>
            <w:right w:val="none" w:sz="0" w:space="0" w:color="auto"/>
          </w:divBdr>
        </w:div>
      </w:divsChild>
    </w:div>
    <w:div w:id="6398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ristian.savoy@jku.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C0114-4835-4441-A0BD-C41F0ED1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1370</Words>
  <Characters>8637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JKU</Company>
  <LinksUpToDate>false</LinksUpToDate>
  <CharactersWithSpaces>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AK119008</dc:creator>
  <cp:lastModifiedBy>Savoy Christian</cp:lastModifiedBy>
  <cp:revision>6</cp:revision>
  <cp:lastPrinted>2017-08-28T07:29:00Z</cp:lastPrinted>
  <dcterms:created xsi:type="dcterms:W3CDTF">2017-08-28T06:34:00Z</dcterms:created>
  <dcterms:modified xsi:type="dcterms:W3CDTF">2017-08-28T11:28:00Z</dcterms:modified>
</cp:coreProperties>
</file>